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</w:rPr>
      </w:pPr>
      <w:bookmarkStart w:id="0" w:name="_GoBack"/>
      <w:r>
        <w:rPr>
          <w:rFonts w:hint="eastAsia"/>
          <w:b/>
          <w:bCs/>
          <w:sz w:val="28"/>
          <w:szCs w:val="28"/>
        </w:rPr>
        <w:t>第六届“研究生创新实验竞赛”培育项目立项清单</w:t>
      </w:r>
    </w:p>
    <w:bookmarkEnd w:id="0"/>
    <w:tbl>
      <w:tblPr>
        <w:tblW w:w="9962" w:type="dxa"/>
        <w:tblInd w:w="-60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5"/>
        <w:gridCol w:w="1125"/>
        <w:gridCol w:w="1125"/>
        <w:gridCol w:w="585"/>
        <w:gridCol w:w="5372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BX1401538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武明建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海空两用太阳能四旋翼飞行器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昂海松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BX1601501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韦正涛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基于视觉伺服机械臂的非合作目标自动捕捉研究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胡海岩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SX1601102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梁玉坤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基于激光超声技术的声学黑洞实验研究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李华峰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SX1501175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查倩雯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新构型飞行汽车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唐正飞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SZ1602073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邱文旗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无人驾驶汽车车载北斗定位接收机快速相关器设计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BX1502511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超声速砂粒对钛合金叶片材料表面冲蚀的试验研究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BX1602004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发动机试验快装小车设计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BX1402514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谭焕成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三维四向编织碳纤维复合材料高应变率动态力学性能试验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关玉璞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SX1502011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马粮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“起发一体”无刷直流电机特性测试试验台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毛建国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SX1602008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邹松春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基于新型负泊松比内芯结构的汽车吸能盒多学科优化设计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SX1502008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电动汽车转向与制动协调控制硬件在环测试台架开发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魏民祥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SX1602011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樊密丽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基于太阳能驱动的智能循迹小车的设计与开发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赵万忠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BX1502501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机械弹性车轮动态力学特性试验台架的设计与实现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赵又群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SX1503207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王敬贤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基于智能手机的多源室内外无缝导航定位研究与实现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SX1503219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董琰彪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多光谱外科手术引导系统的设计与开发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陈春晓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SX1603022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彭福强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用于食品安全的声表面波射频识别与温度传感一体化系统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陈智军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SX1603048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张恩徐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基于新型宽禁带SiC器件的高速永磁同步电机驱动平台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孟小利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SZ1603044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董耀文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基于新型宽禁带GaN器件的步进电机驱动器演示平台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秦海鸿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SX1603032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基于海上磁流体发电系统的无桥PFC变换技术研究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王慧贞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SZ1503012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白坚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钢轨顶面缺陷电磁无损检测关键部件研发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BX1603010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基于新型宽禁带GaN器件的高频三相有源滤波器演示平台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BX1603011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纯电动飞行器用高速电机驱动器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SX1603091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张陶晶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多旋翼无人机飞行降噪技术研究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魏佳丹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SX1603109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基于合作目标的空地侦查攻击一体化系统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吴庆宪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SX1603174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张苗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复杂应用环境下基于人体运动模型辅助的行人导航定位技术研究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SX1503198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张天翼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基于深度感知的AGV多模态目标识别研究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BX1604005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李黄炎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多功能有源电磁周期结构研究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曹群生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SX1504034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金志峰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基于PO算法的天线罩电性能设计与优化及损伤研究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曹群生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sx1504028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郭莹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基于双极化电磁偶极子的新型天线设计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顾长青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SX1505186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周鑫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基于数字光投影原理的多材质三维打印技术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SX1505003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郭月龙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针对铣削过程进行监测的智能刀柄系统设计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SX1505126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王泽坤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基于红外图像处理</w:t>
            </w:r>
            <w:r>
              <w:rPr>
                <w:rStyle w:val="5"/>
                <w:lang w:val="en-US" w:eastAsia="zh-CN" w:bidi="ar"/>
              </w:rPr>
              <w:t>的全自动智能电风扇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罗福源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SX1505132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兰博文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形状记忆合金丝驱动的柔性机械臂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王扬威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BX1505513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王子琨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金刚石聚集体磨粒的制备及应用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朱永伟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BX1606013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马成龙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面向生物医疗的颗粒增强镍钛形状记忆合金激光增材制造研究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顾冬冬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BX1606029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张新磊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水泥生料品质自动化在线分析设备的设计和开发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贾文宝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BX1506504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王明智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基于电流发火的含能材料感度检测技术及系统开发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BX1507503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郭云东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改进型仪表显示界面对飞行员操纵绩效的影响机理及评价研究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孙有朝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SX1607032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宿爱静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自动优化排班的仿真实现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SX1507039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江程鹏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复杂低空飞行态势随机影响仿真平台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张洪海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SX1507012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何洋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随机扰动下的不正常航班恢复优化系统开发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朱金福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SX1507068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徐瑀童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复合材料层合板低速冲击过程参数的测量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左洪福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SX1507031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郑志祥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终端区进离场协同运行原型系统研究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 HYPERLINK "" </w:instrTex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张军峰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SX1609040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姚叶慧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网络舆情演化中意见领袖的识别研究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SX1509034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张凯茜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基于关联分析与ABMS的通用航空协同应急救援效能的实时评估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SZ1610006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汪倩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“心理剧”对治疗抑郁症青少年的效果研究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SX1611022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孙清漪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感·受</w:t>
            </w:r>
            <w:r>
              <w:rPr>
                <w:rStyle w:val="6"/>
                <w:lang w:val="en-US" w:eastAsia="zh-CN" w:bidi="ar"/>
              </w:rPr>
              <w:t>——</w:t>
            </w:r>
            <w:r>
              <w:rPr>
                <w:rStyle w:val="7"/>
                <w:lang w:val="en-US" w:eastAsia="zh-CN" w:bidi="ar"/>
              </w:rPr>
              <w:t>基于网络社交语言暴力问题的可视化互动装置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黄秋野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SX1611007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苹果手机用户体验改进与设计——以iPhone4-iPhone7手机为例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马道全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SZ1511011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陶怡然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南航无人机造型的艺术化展示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SX1615007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刘琦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面向航天器内狭小空间的检测机器人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戴振东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SZ1515013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蒙贵云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仿生碳纳米管黏附材料应用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戴振东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sx1615033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刘睿鹏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基于微小卫星低RCS特性的复杂约束条件下的智能姿态规划算法研究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SZ1515001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戴晟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太阳能跟踪控制装置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黄护林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SX1515029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巩哲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高维组合特征的无人机序列图像导航技术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冷雪飞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sx1615013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罗斌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四足仿生机器人对称步态的动态稳定控制研究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李宏凯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SX1615056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周凯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离子液体微型电推进器测试与优化设计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全荣辉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SX1615025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史超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基于北斗定位的动态雾霾信息智能采集器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闻新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SZ1615007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汪永生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超微型大扭矩控制力矩陀螺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郁丰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SX1516064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刘子敬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基于改进型草群算法及双参数化方法的多目标翼型优化设计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刘学军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BX1516505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代成龙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脑控小车技术研究与实现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皮德常</w:t>
            </w:r>
          </w:p>
        </w:tc>
      </w:tr>
    </w:tbl>
    <w:p>
      <w:pPr>
        <w:jc w:val="center"/>
        <w:rPr>
          <w:rFonts w:hint="eastAsia"/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E27863"/>
    <w:rsid w:val="2FE27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  <w:style w:type="character" w:customStyle="1" w:styleId="5">
    <w:name w:val="font31"/>
    <w:basedOn w:val="2"/>
    <w:uiPriority w:val="0"/>
    <w:rPr>
      <w:rFonts w:ascii="幼圆" w:hAnsi="幼圆" w:eastAsia="幼圆" w:cs="幼圆"/>
      <w:color w:val="000000"/>
      <w:sz w:val="20"/>
      <w:szCs w:val="20"/>
      <w:u w:val="none"/>
    </w:rPr>
  </w:style>
  <w:style w:type="character" w:customStyle="1" w:styleId="6">
    <w:name w:val="font21"/>
    <w:basedOn w:val="2"/>
    <w:uiPriority w:val="0"/>
    <w:rPr>
      <w:rFonts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7">
    <w:name w:val="font11"/>
    <w:basedOn w:val="2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2016-12-05T07:22:00Z</dcterms:created>
  <dc:creator>Administrator</dc:creator>
  <cp:lastModifiedBy>Administrator</cp:lastModifiedBy>
  <dcterms:modified xsi:type="dcterms:W3CDTF">2016-12-05T07:27:14Z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