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3CD" w:rsidRDefault="00DE364E">
      <w:pPr>
        <w:widowControl/>
        <w:spacing w:line="375" w:lineRule="atLeast"/>
        <w:jc w:val="left"/>
        <w:rPr>
          <w:rFonts w:ascii="仿宋_GB2312" w:eastAsia="仿宋_GB2312" w:hAnsi="Arial" w:cs="Arial"/>
          <w:color w:val="3F3F3F"/>
          <w:kern w:val="0"/>
          <w:sz w:val="28"/>
          <w:szCs w:val="28"/>
        </w:rPr>
      </w:pPr>
      <w:r>
        <w:rPr>
          <w:rFonts w:ascii="仿宋_GB2312" w:eastAsia="仿宋_GB2312" w:hAnsi="Arial" w:cs="Arial" w:hint="eastAsia"/>
          <w:color w:val="3F3F3F"/>
          <w:kern w:val="0"/>
          <w:sz w:val="28"/>
          <w:szCs w:val="28"/>
        </w:rPr>
        <w:t xml:space="preserve">     </w:t>
      </w:r>
      <w:r>
        <w:rPr>
          <w:rFonts w:ascii="仿宋_GB2312" w:eastAsia="仿宋_GB2312" w:hAnsi="Arial" w:cs="Arial" w:hint="eastAsia"/>
          <w:color w:val="3F3F3F"/>
          <w:kern w:val="0"/>
          <w:sz w:val="28"/>
          <w:szCs w:val="28"/>
        </w:rPr>
        <w:t>201</w:t>
      </w:r>
      <w:r>
        <w:rPr>
          <w:rFonts w:ascii="仿宋_GB2312" w:eastAsia="仿宋_GB2312" w:hAnsi="Arial" w:cs="Arial" w:hint="eastAsia"/>
          <w:color w:val="3F3F3F"/>
          <w:kern w:val="0"/>
          <w:sz w:val="28"/>
          <w:szCs w:val="28"/>
        </w:rPr>
        <w:t>7</w:t>
      </w:r>
      <w:r>
        <w:rPr>
          <w:rFonts w:ascii="仿宋_GB2312" w:eastAsia="仿宋_GB2312" w:hAnsi="Arial" w:cs="Arial" w:hint="eastAsia"/>
          <w:color w:val="3F3F3F"/>
          <w:kern w:val="0"/>
          <w:sz w:val="28"/>
          <w:szCs w:val="28"/>
        </w:rPr>
        <w:t>年研究生创新基地（实验室）开放基金</w:t>
      </w:r>
      <w:r w:rsidR="000A033B">
        <w:rPr>
          <w:rFonts w:ascii="仿宋_GB2312" w:eastAsia="仿宋_GB2312" w:hAnsi="Arial" w:cs="Arial" w:hint="eastAsia"/>
          <w:color w:val="3F3F3F"/>
          <w:kern w:val="0"/>
          <w:sz w:val="28"/>
          <w:szCs w:val="28"/>
        </w:rPr>
        <w:t>立项</w:t>
      </w:r>
      <w:bookmarkStart w:id="0" w:name="_GoBack"/>
      <w:bookmarkEnd w:id="0"/>
      <w:r>
        <w:rPr>
          <w:rFonts w:ascii="仿宋_GB2312" w:eastAsia="仿宋_GB2312" w:hAnsi="Arial" w:cs="Arial" w:hint="eastAsia"/>
          <w:color w:val="3F3F3F"/>
          <w:kern w:val="0"/>
          <w:sz w:val="28"/>
          <w:szCs w:val="28"/>
        </w:rPr>
        <w:t>资助项目</w:t>
      </w:r>
    </w:p>
    <w:tbl>
      <w:tblPr>
        <w:tblW w:w="9371" w:type="dxa"/>
        <w:jc w:val="center"/>
        <w:tblInd w:w="-619" w:type="dxa"/>
        <w:tblLayout w:type="fixed"/>
        <w:tblCellMar>
          <w:top w:w="15" w:type="dxa"/>
          <w:left w:w="15" w:type="dxa"/>
          <w:bottom w:w="15" w:type="dxa"/>
          <w:right w:w="15" w:type="dxa"/>
        </w:tblCellMar>
        <w:tblLook w:val="04A0" w:firstRow="1" w:lastRow="0" w:firstColumn="1" w:lastColumn="0" w:noHBand="0" w:noVBand="1"/>
      </w:tblPr>
      <w:tblGrid>
        <w:gridCol w:w="527"/>
        <w:gridCol w:w="886"/>
        <w:gridCol w:w="1077"/>
        <w:gridCol w:w="3538"/>
        <w:gridCol w:w="777"/>
        <w:gridCol w:w="958"/>
        <w:gridCol w:w="1608"/>
      </w:tblGrid>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负责人</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学号</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指导</w:t>
            </w:r>
            <w:r>
              <w:rPr>
                <w:rFonts w:ascii="宋体" w:hAnsi="宋体" w:cs="宋体" w:hint="eastAsia"/>
                <w:color w:val="000000"/>
                <w:kern w:val="0"/>
                <w:sz w:val="20"/>
                <w:szCs w:val="20"/>
                <w:lang/>
              </w:rPr>
              <w:br/>
            </w:r>
            <w:r>
              <w:rPr>
                <w:rFonts w:ascii="宋体" w:hAnsi="宋体" w:cs="宋体" w:hint="eastAsia"/>
                <w:color w:val="000000"/>
                <w:kern w:val="0"/>
                <w:sz w:val="20"/>
                <w:szCs w:val="20"/>
                <w:lang/>
              </w:rPr>
              <w:t>教师</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资助金额（万元）</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项目编号</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冯旭碧</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SX1601209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摆线桨的气动</w:t>
            </w:r>
            <w:proofErr w:type="gramEnd"/>
            <w:r>
              <w:rPr>
                <w:rFonts w:ascii="宋体" w:hAnsi="宋体" w:cs="宋体" w:hint="eastAsia"/>
                <w:color w:val="000000"/>
                <w:kern w:val="0"/>
                <w:sz w:val="20"/>
                <w:szCs w:val="20"/>
                <w:lang/>
              </w:rPr>
              <w:t>性能分析及最优化设计</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朱清华</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董晨</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SZ1601023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格尼襟翼提升变转速旋翼性能</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韩东</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陈雷</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SX1601085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太空绝热环境下超声电机驱动的控制力矩陀螺的多场耦合研究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潘松</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孙伟健</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SX1601139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采用抗拔不抗剪连接件钢</w:t>
            </w:r>
            <w:r>
              <w:rPr>
                <w:rStyle w:val="font51"/>
                <w:lang/>
              </w:rPr>
              <w:t>-</w:t>
            </w:r>
            <w:r>
              <w:rPr>
                <w:rStyle w:val="font11"/>
                <w:rFonts w:hint="default"/>
                <w:lang/>
              </w:rPr>
              <w:t>混凝土连续组合梁受力机理研究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余红发</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余文林</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SX1601141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风雨联合作用</w:t>
            </w:r>
            <w:proofErr w:type="gramStart"/>
            <w:r>
              <w:rPr>
                <w:rFonts w:ascii="宋体" w:hAnsi="宋体" w:cs="宋体" w:hint="eastAsia"/>
                <w:color w:val="000000"/>
                <w:kern w:val="0"/>
                <w:sz w:val="20"/>
                <w:szCs w:val="20"/>
                <w:lang/>
              </w:rPr>
              <w:t>下大型</w:t>
            </w:r>
            <w:proofErr w:type="gramEnd"/>
            <w:r>
              <w:rPr>
                <w:rFonts w:ascii="宋体" w:hAnsi="宋体" w:cs="宋体" w:hint="eastAsia"/>
                <w:color w:val="000000"/>
                <w:kern w:val="0"/>
                <w:sz w:val="20"/>
                <w:szCs w:val="20"/>
                <w:lang/>
              </w:rPr>
              <w:t>风力机载荷特性和疲劳性能研究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柯世堂</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程丁继</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SX1601089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新型大推力直线压电作动器</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时运来</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郭琪超</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SZ1601005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三维非线性时域土</w:t>
            </w:r>
            <w:r>
              <w:rPr>
                <w:rStyle w:val="font51"/>
                <w:lang/>
              </w:rPr>
              <w:t>-</w:t>
            </w:r>
            <w:r>
              <w:rPr>
                <w:rStyle w:val="font11"/>
                <w:rFonts w:hint="default"/>
                <w:lang/>
              </w:rPr>
              <w:t>基础</w:t>
            </w:r>
            <w:r>
              <w:rPr>
                <w:rStyle w:val="font51"/>
                <w:lang/>
              </w:rPr>
              <w:t>-</w:t>
            </w:r>
            <w:r>
              <w:rPr>
                <w:rStyle w:val="font11"/>
                <w:rFonts w:hint="default"/>
                <w:lang/>
              </w:rPr>
              <w:t>结构动力相互作用研究的高效方法</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陈少林</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kfjj20170107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范周伟</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SX1601187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桁架机翼布局客机气动结构综合优化分析</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余雄庆</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kfjj20170108</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吴彰钰</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SZ1601010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全珊瑚海水混凝土钢筋的锈蚀规律研究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余红发</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kfjj20170109</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雷良</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SX1601157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四</w:t>
            </w:r>
            <w:proofErr w:type="gramStart"/>
            <w:r>
              <w:rPr>
                <w:rFonts w:ascii="宋体" w:hAnsi="宋体" w:cs="宋体" w:hint="eastAsia"/>
                <w:color w:val="000000"/>
                <w:kern w:val="0"/>
                <w:sz w:val="20"/>
                <w:szCs w:val="20"/>
                <w:lang/>
              </w:rPr>
              <w:t>轴滚翼飞行器</w:t>
            </w:r>
            <w:proofErr w:type="gramEnd"/>
            <w:r>
              <w:rPr>
                <w:rFonts w:ascii="宋体" w:hAnsi="宋体" w:cs="宋体" w:hint="eastAsia"/>
                <w:color w:val="000000"/>
                <w:kern w:val="0"/>
                <w:sz w:val="20"/>
                <w:szCs w:val="20"/>
                <w:lang/>
              </w:rPr>
              <w:t>的飞行动力学特性研究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朱清华</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kfjj20170110</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何志文</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SX1601137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基于布里渊光时域分析的</w:t>
            </w:r>
            <w:r>
              <w:rPr>
                <w:rStyle w:val="font51"/>
                <w:lang/>
              </w:rPr>
              <w:t>PCCP</w:t>
            </w:r>
            <w:r>
              <w:rPr>
                <w:rStyle w:val="font11"/>
                <w:rFonts w:hint="default"/>
                <w:lang/>
              </w:rPr>
              <w:t>断丝监测技术研究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赵新铭</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kfjj20170111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朱攀丞</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SX1601098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超声透皮给药系统中超声电机精密驱动技术的研究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赵淳生</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kfjj20170112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蒋进</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SX1601185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垂直起降扑翼飞行器的新构型与新操纵方式研究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郑</w:t>
            </w:r>
            <w:proofErr w:type="gramStart"/>
            <w:r>
              <w:rPr>
                <w:rFonts w:ascii="宋体" w:hAnsi="宋体" w:cs="宋体" w:hint="eastAsia"/>
                <w:color w:val="000000"/>
                <w:kern w:val="0"/>
                <w:sz w:val="20"/>
                <w:szCs w:val="20"/>
                <w:lang/>
              </w:rPr>
              <w:t>祥明</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kfjj20170113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张百亮</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SX1601090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单模态驱动的板形直线超声电机的结构设计和实验研究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姚志远</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kfjj20170114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印陈曦</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SX1601056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形状记忆聚合物复合材料热力载荷下的损伤和变形研究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孙慧玉</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kfjj20170115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彭孝天</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SX1601239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直升机机载蒸发制冷系统动态仿真研究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冯诗愚</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kfjj20170116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樊密丽</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SX1602011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基于立体视觉的弯道环境感知及车辆横纵向主动</w:t>
            </w:r>
            <w:proofErr w:type="gramStart"/>
            <w:r>
              <w:rPr>
                <w:rFonts w:ascii="宋体" w:hAnsi="宋体" w:cs="宋体" w:hint="eastAsia"/>
                <w:color w:val="000000"/>
                <w:kern w:val="0"/>
                <w:sz w:val="20"/>
                <w:szCs w:val="20"/>
                <w:lang/>
              </w:rPr>
              <w:t>避撞控制</w:t>
            </w:r>
            <w:proofErr w:type="gramEnd"/>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赵万忠</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杨培杰</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SZ1602023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w:t>
            </w:r>
            <w:r>
              <w:rPr>
                <w:rStyle w:val="font51"/>
                <w:lang/>
              </w:rPr>
              <w:t>DEM-CFD</w:t>
            </w:r>
            <w:r>
              <w:rPr>
                <w:rStyle w:val="font41"/>
                <w:rFonts w:hint="default"/>
                <w:lang/>
              </w:rPr>
              <w:t>耦合的非球形颗粒加压气力输送流动特性的研究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鹿鹏</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栾众楷</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SX1602012</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无人驾驶汽车线控转向系统容错控制机制与方法研究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赵万忠</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毛莎莎</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SZ1602002</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蒸汽等新型冷却介质预旋流动特性研究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王锁芳</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马松林</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SX1602080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旋转部件中转子</w:t>
            </w:r>
            <w:proofErr w:type="gramStart"/>
            <w:r>
              <w:rPr>
                <w:rFonts w:ascii="宋体" w:hAnsi="宋体" w:cs="宋体" w:hint="eastAsia"/>
                <w:color w:val="000000"/>
                <w:kern w:val="0"/>
                <w:sz w:val="20"/>
                <w:szCs w:val="20"/>
                <w:lang/>
              </w:rPr>
              <w:t>叶片砂尘冲蚀</w:t>
            </w:r>
            <w:proofErr w:type="gramEnd"/>
            <w:r>
              <w:rPr>
                <w:rFonts w:ascii="宋体" w:hAnsi="宋体" w:cs="宋体" w:hint="eastAsia"/>
                <w:color w:val="000000"/>
                <w:kern w:val="0"/>
                <w:sz w:val="20"/>
                <w:szCs w:val="20"/>
                <w:lang/>
              </w:rPr>
              <w:t>损伤机理研究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陈伟</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陈玉乾</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SX1602034</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一种新型</w:t>
            </w:r>
            <w:proofErr w:type="gramStart"/>
            <w:r>
              <w:rPr>
                <w:rFonts w:ascii="宋体" w:hAnsi="宋体" w:cs="宋体" w:hint="eastAsia"/>
                <w:color w:val="000000"/>
                <w:kern w:val="0"/>
                <w:sz w:val="20"/>
                <w:szCs w:val="20"/>
                <w:lang/>
              </w:rPr>
              <w:t>双预膜式杆射哨</w:t>
            </w:r>
            <w:proofErr w:type="gramEnd"/>
            <w:r>
              <w:rPr>
                <w:rFonts w:ascii="宋体" w:hAnsi="宋体" w:cs="宋体" w:hint="eastAsia"/>
                <w:color w:val="000000"/>
                <w:kern w:val="0"/>
                <w:sz w:val="20"/>
                <w:szCs w:val="20"/>
                <w:lang/>
              </w:rPr>
              <w:t>超声波喷嘴及其雾化特性研究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韩启祥</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谢琦</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SX1602092</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基于碳化硅紫外光电管的火焰传感器研究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黄向华</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kfjj20170207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孙唯一</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SX1602053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spellStart"/>
            <w:r>
              <w:rPr>
                <w:rFonts w:ascii="宋体" w:hAnsi="宋体" w:cs="宋体" w:hint="eastAsia"/>
                <w:color w:val="000000"/>
                <w:kern w:val="0"/>
                <w:sz w:val="20"/>
                <w:szCs w:val="20"/>
                <w:lang/>
              </w:rPr>
              <w:t>SiCf</w:t>
            </w:r>
            <w:proofErr w:type="spellEnd"/>
            <w:r>
              <w:rPr>
                <w:rFonts w:ascii="宋体" w:hAnsi="宋体" w:cs="宋体" w:hint="eastAsia"/>
                <w:color w:val="000000"/>
                <w:kern w:val="0"/>
                <w:sz w:val="20"/>
                <w:szCs w:val="20"/>
                <w:lang/>
              </w:rPr>
              <w:t>/Ti</w:t>
            </w:r>
            <w:r>
              <w:rPr>
                <w:rFonts w:ascii="宋体" w:hAnsi="宋体" w:cs="宋体" w:hint="eastAsia"/>
                <w:color w:val="000000"/>
                <w:kern w:val="0"/>
                <w:sz w:val="20"/>
                <w:szCs w:val="20"/>
                <w:lang/>
              </w:rPr>
              <w:t>复合材料迟滞回线及疲劳寿命预测方法研究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孙志刚</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kfjj20170208</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姚康鸿</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SZ1602060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多级旋流器冷态流场特性研究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金义</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kfjj20170209</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符大伟</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SX1602114</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垂直起降推进系统综合建模与仿真</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张海波</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kfjj20170210</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丁润泽</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SX1602140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航空电动燃油泵二次积分滑模容错控制研究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肖玲斐</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kfjj20170211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高琪</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SX1602006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电动轮汽车差动助力转向转矩协调分配控制研究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王春燕</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kfjj20170212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章宇轩</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SX1602084</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驻涡燃烧室气动参数对</w:t>
            </w:r>
            <w:proofErr w:type="gramStart"/>
            <w:r>
              <w:rPr>
                <w:rFonts w:ascii="宋体" w:hAnsi="宋体" w:cs="宋体" w:hint="eastAsia"/>
                <w:color w:val="000000"/>
                <w:kern w:val="0"/>
                <w:sz w:val="20"/>
                <w:szCs w:val="20"/>
                <w:lang/>
              </w:rPr>
              <w:t>凹腔油雾场</w:t>
            </w:r>
            <w:proofErr w:type="gramEnd"/>
            <w:r>
              <w:rPr>
                <w:rFonts w:ascii="宋体" w:hAnsi="宋体" w:cs="宋体" w:hint="eastAsia"/>
                <w:color w:val="000000"/>
                <w:kern w:val="0"/>
                <w:sz w:val="20"/>
                <w:szCs w:val="20"/>
                <w:lang/>
              </w:rPr>
              <w:t>的影响</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何小民</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kfjj20170213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赵伟辰</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SX1602101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典型进气条件下进气通道</w:t>
            </w:r>
            <w:r>
              <w:rPr>
                <w:rStyle w:val="font51"/>
                <w:lang/>
              </w:rPr>
              <w:t>-</w:t>
            </w:r>
            <w:r>
              <w:rPr>
                <w:rStyle w:val="font41"/>
                <w:rFonts w:hint="default"/>
                <w:lang/>
              </w:rPr>
              <w:t>压气机</w:t>
            </w:r>
            <w:r>
              <w:rPr>
                <w:rStyle w:val="font41"/>
                <w:rFonts w:hint="default"/>
                <w:lang/>
              </w:rPr>
              <w:t xml:space="preserve"> </w:t>
            </w:r>
            <w:r>
              <w:rPr>
                <w:rStyle w:val="font41"/>
                <w:rFonts w:hint="default"/>
                <w:lang/>
              </w:rPr>
              <w:t>（风扇）耦合流场分析</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黄国平</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kfjj20170214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张会琪</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SX1602009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基于微型智能车平台的多车协同轨迹规划与运动控制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林</w:t>
            </w:r>
            <w:proofErr w:type="gramStart"/>
            <w:r>
              <w:rPr>
                <w:rFonts w:ascii="宋体" w:hAnsi="宋体" w:cs="宋体" w:hint="eastAsia"/>
                <w:color w:val="000000"/>
                <w:kern w:val="0"/>
                <w:sz w:val="20"/>
                <w:szCs w:val="20"/>
                <w:lang/>
              </w:rPr>
              <w:t>棻</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kfjj20170215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王云琦</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SX1602013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分布式全线控电动汽车可重构集成控制策略研究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赵万忠</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kfjj20170216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黄孟璇</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SZ1602044</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一种新型斜流</w:t>
            </w:r>
            <w:r>
              <w:rPr>
                <w:rFonts w:ascii="宋体" w:hAnsi="宋体" w:cs="宋体" w:hint="eastAsia"/>
                <w:color w:val="000000"/>
                <w:kern w:val="0"/>
                <w:sz w:val="20"/>
                <w:szCs w:val="20"/>
                <w:lang/>
              </w:rPr>
              <w:t>-</w:t>
            </w:r>
            <w:r>
              <w:rPr>
                <w:rStyle w:val="font41"/>
                <w:rFonts w:hint="default"/>
                <w:lang/>
              </w:rPr>
              <w:t>离心组合压气机研究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王英锋</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kfjj20170217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夏天乾</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SX1602093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基于试车数据的变桨距微型</w:t>
            </w:r>
            <w:proofErr w:type="gramStart"/>
            <w:r>
              <w:rPr>
                <w:rFonts w:ascii="宋体" w:hAnsi="宋体" w:cs="宋体" w:hint="eastAsia"/>
                <w:color w:val="000000"/>
                <w:kern w:val="0"/>
                <w:sz w:val="20"/>
                <w:szCs w:val="20"/>
                <w:lang/>
              </w:rPr>
              <w:t>涡</w:t>
            </w:r>
            <w:proofErr w:type="gramEnd"/>
            <w:r>
              <w:rPr>
                <w:rFonts w:ascii="宋体" w:hAnsi="宋体" w:cs="宋体" w:hint="eastAsia"/>
                <w:color w:val="000000"/>
                <w:kern w:val="0"/>
                <w:sz w:val="20"/>
                <w:szCs w:val="20"/>
                <w:lang/>
              </w:rPr>
              <w:t>桨发动机建模研究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黄向华</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kfjj20170218</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罗玮</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SX1603175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用于复杂大型结构健康监测的智能微小型飞行器自主导航关键技术研究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熊智</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魏祥灰</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SX1603172</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三维合作目标及纯视觉导引算法设计</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唐超颖</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杨柳青</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SX1603188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近空间</w:t>
            </w:r>
            <w:proofErr w:type="gramEnd"/>
            <w:r>
              <w:rPr>
                <w:rFonts w:ascii="宋体" w:hAnsi="宋体" w:cs="宋体" w:hint="eastAsia"/>
                <w:color w:val="000000"/>
                <w:kern w:val="0"/>
                <w:sz w:val="20"/>
                <w:szCs w:val="20"/>
                <w:lang/>
              </w:rPr>
              <w:t>高超声速飞行器容错控制方法研究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甄子洋</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戴姣</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SX1603113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基于微分对策的无人机群最优协同容错控制研究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刘春生</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谢晓龙</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SX1603178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基于模型的高速列车牵引系统故障诊断方法研究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姜斌</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蒋烁莹</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SX1603155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近空间可变翼</w:t>
            </w:r>
            <w:proofErr w:type="gramEnd"/>
            <w:r>
              <w:rPr>
                <w:rFonts w:ascii="宋体" w:hAnsi="宋体" w:cs="宋体" w:hint="eastAsia"/>
                <w:color w:val="000000"/>
                <w:kern w:val="0"/>
                <w:sz w:val="20"/>
                <w:szCs w:val="20"/>
                <w:lang/>
              </w:rPr>
              <w:t>飞行器多模型鲁棒自适应控制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江驹</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孙林楠</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SX1603069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新型永磁</w:t>
            </w:r>
            <w:r>
              <w:rPr>
                <w:rFonts w:ascii="宋体" w:hAnsi="宋体" w:cs="宋体" w:hint="eastAsia"/>
                <w:color w:val="000000"/>
                <w:kern w:val="0"/>
                <w:sz w:val="20"/>
                <w:szCs w:val="20"/>
                <w:lang/>
              </w:rPr>
              <w:t>/</w:t>
            </w:r>
            <w:r>
              <w:rPr>
                <w:rStyle w:val="font61"/>
                <w:rFonts w:hint="default"/>
                <w:lang/>
              </w:rPr>
              <w:t>磁阻并列式混合励磁电机电感特性与起动发电一体化设计方法研究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张卓然</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kfjj20170307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张英</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SX1603083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spellStart"/>
            <w:r>
              <w:rPr>
                <w:rFonts w:ascii="宋体" w:hAnsi="宋体" w:cs="宋体" w:hint="eastAsia"/>
                <w:color w:val="000000"/>
                <w:kern w:val="0"/>
                <w:sz w:val="20"/>
                <w:szCs w:val="20"/>
                <w:lang/>
              </w:rPr>
              <w:t>GaN</w:t>
            </w:r>
            <w:proofErr w:type="spellEnd"/>
            <w:r>
              <w:rPr>
                <w:rStyle w:val="font61"/>
                <w:rFonts w:hint="default"/>
                <w:lang/>
              </w:rPr>
              <w:t>基电机驱动器中的关键问题探究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秦海鸿</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kfjj20170308</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施晓青</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SX1603078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高速永磁无刷直流电机高效节能驱动关键技术探究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王晓琳</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kfjj20170309</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张铮</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SX1603105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电磁弹射用高速高可靠性双边磁通切换直线电机控制策略研究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曹瑞武</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kfjj20170310</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钱振宇</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SX1603101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连续极永磁同步直线电机的基础理论和关键技术研究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黄旭珍</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kfjj20170311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姚</w:t>
            </w:r>
            <w:proofErr w:type="gramEnd"/>
            <w:r>
              <w:rPr>
                <w:rFonts w:ascii="宋体" w:hAnsi="宋体" w:cs="宋体" w:hint="eastAsia"/>
                <w:color w:val="000000"/>
                <w:kern w:val="0"/>
                <w:sz w:val="20"/>
                <w:szCs w:val="20"/>
                <w:lang/>
              </w:rPr>
              <w:t>柳叶</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SX1603196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立体视觉疲劳度脑电分析系统及可视化研究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李</w:t>
            </w:r>
            <w:proofErr w:type="gramStart"/>
            <w:r>
              <w:rPr>
                <w:rFonts w:ascii="宋体" w:hAnsi="宋体" w:cs="宋体" w:hint="eastAsia"/>
                <w:color w:val="000000"/>
                <w:kern w:val="0"/>
                <w:sz w:val="20"/>
                <w:szCs w:val="20"/>
                <w:lang/>
              </w:rPr>
              <w:t>韪韬</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kfjj20170312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陈旺才</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SX1603011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深度学习在</w:t>
            </w:r>
            <w:r>
              <w:rPr>
                <w:rFonts w:ascii="宋体" w:hAnsi="宋体" w:cs="宋体" w:hint="eastAsia"/>
                <w:color w:val="000000"/>
                <w:kern w:val="0"/>
                <w:sz w:val="20"/>
                <w:szCs w:val="20"/>
                <w:lang/>
              </w:rPr>
              <w:t>HRRP</w:t>
            </w:r>
            <w:r>
              <w:rPr>
                <w:rFonts w:ascii="宋体" w:hAnsi="宋体" w:cs="宋体" w:hint="eastAsia"/>
                <w:color w:val="000000"/>
                <w:kern w:val="0"/>
                <w:sz w:val="20"/>
                <w:szCs w:val="20"/>
                <w:lang/>
              </w:rPr>
              <w:t>信号和</w:t>
            </w:r>
            <w:r>
              <w:rPr>
                <w:rFonts w:ascii="宋体" w:hAnsi="宋体" w:cs="宋体" w:hint="eastAsia"/>
                <w:color w:val="000000"/>
                <w:kern w:val="0"/>
                <w:sz w:val="20"/>
                <w:szCs w:val="20"/>
                <w:lang/>
              </w:rPr>
              <w:t>SAR</w:t>
            </w:r>
            <w:r>
              <w:rPr>
                <w:rFonts w:ascii="宋体" w:hAnsi="宋体" w:cs="宋体" w:hint="eastAsia"/>
                <w:color w:val="000000"/>
                <w:kern w:val="0"/>
                <w:sz w:val="20"/>
                <w:szCs w:val="20"/>
                <w:lang/>
              </w:rPr>
              <w:t>图像处理中的应用</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刘文波</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kfjj20170313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刘申宇</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SX1603028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面向体域网</w:t>
            </w:r>
            <w:proofErr w:type="gramEnd"/>
            <w:r>
              <w:rPr>
                <w:rFonts w:ascii="宋体" w:hAnsi="宋体" w:cs="宋体" w:hint="eastAsia"/>
                <w:color w:val="000000"/>
                <w:kern w:val="0"/>
                <w:sz w:val="20"/>
                <w:szCs w:val="20"/>
                <w:lang/>
              </w:rPr>
              <w:t>的可穿戴</w:t>
            </w:r>
            <w:proofErr w:type="gramStart"/>
            <w:r>
              <w:rPr>
                <w:rFonts w:ascii="宋体" w:hAnsi="宋体" w:cs="宋体" w:hint="eastAsia"/>
                <w:color w:val="000000"/>
                <w:kern w:val="0"/>
                <w:sz w:val="20"/>
                <w:szCs w:val="20"/>
                <w:lang/>
              </w:rPr>
              <w:t>复合俘能装置</w:t>
            </w:r>
            <w:proofErr w:type="gramEnd"/>
            <w:r>
              <w:rPr>
                <w:rFonts w:ascii="宋体" w:hAnsi="宋体" w:cs="宋体" w:hint="eastAsia"/>
                <w:color w:val="000000"/>
                <w:kern w:val="0"/>
                <w:sz w:val="20"/>
                <w:szCs w:val="20"/>
                <w:lang/>
              </w:rPr>
              <w:t>的研究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费飞</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kfjj20170314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徐少华</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SX1603005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基于正电子湮灭的工业γ</w:t>
            </w:r>
            <w:r>
              <w:rPr>
                <w:rStyle w:val="font61"/>
                <w:rFonts w:hint="default"/>
                <w:lang/>
              </w:rPr>
              <w:t>光子探头模块设计</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赵敏</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kfjj20170315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齐雅楠</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SX1603007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液体涡流流场正电子成像技术研究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赵敏</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kfjj20170316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金焱骅</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SX1603013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基于实时数据采集的翼伞动力学模型优化方法研究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姚敏</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kfjj20170317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张营</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SX1604087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视频合成孔径雷达</w:t>
            </w:r>
            <w:proofErr w:type="gramStart"/>
            <w:r>
              <w:rPr>
                <w:rFonts w:ascii="宋体" w:hAnsi="宋体" w:cs="宋体" w:hint="eastAsia"/>
                <w:color w:val="000000"/>
                <w:kern w:val="0"/>
                <w:sz w:val="20"/>
                <w:szCs w:val="20"/>
                <w:lang/>
              </w:rPr>
              <w:t>成像及动目标</w:t>
            </w:r>
            <w:proofErr w:type="gramEnd"/>
            <w:r>
              <w:rPr>
                <w:rFonts w:ascii="宋体" w:hAnsi="宋体" w:cs="宋体" w:hint="eastAsia"/>
                <w:color w:val="000000"/>
                <w:kern w:val="0"/>
                <w:sz w:val="20"/>
                <w:szCs w:val="20"/>
                <w:lang/>
              </w:rPr>
              <w:t>检测技术研究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朱岱寅</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kfjj20170401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金慧</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SX1604066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认知无线电网络中高能效宽带频谱感知算法和传输方案研究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宋晓勤</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kfjj20170402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郑芹</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SX1604091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低信杂</w:t>
            </w:r>
            <w:proofErr w:type="gramEnd"/>
            <w:r>
              <w:rPr>
                <w:rFonts w:ascii="宋体" w:hAnsi="宋体" w:cs="宋体" w:hint="eastAsia"/>
                <w:color w:val="000000"/>
                <w:kern w:val="0"/>
                <w:sz w:val="20"/>
                <w:szCs w:val="20"/>
                <w:lang/>
              </w:rPr>
              <w:t>比条件下高速运动目标成像算法研究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李勇</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kfjj20170403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王洁</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SX1604058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适用于非合作照射源的无源分布孔径雷达成像技术研究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汪玲</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kfjj20170404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杨颖</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SZ1604021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三维空间非平稳</w:t>
            </w:r>
            <w:r>
              <w:rPr>
                <w:rFonts w:ascii="宋体" w:hAnsi="宋体" w:cs="宋体" w:hint="eastAsia"/>
                <w:color w:val="000000"/>
                <w:kern w:val="0"/>
                <w:sz w:val="20"/>
                <w:szCs w:val="20"/>
                <w:lang/>
              </w:rPr>
              <w:t>MIMO</w:t>
            </w:r>
            <w:r>
              <w:rPr>
                <w:rFonts w:ascii="宋体" w:hAnsi="宋体" w:cs="宋体" w:hint="eastAsia"/>
                <w:color w:val="000000"/>
                <w:kern w:val="0"/>
                <w:sz w:val="20"/>
                <w:szCs w:val="20"/>
                <w:lang/>
              </w:rPr>
              <w:t>信道空时相关性及天线影响研究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朱秋明</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kfjj20170405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徐喜梅</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SZ1604009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基于机载视觉的微小型无人机</w:t>
            </w:r>
            <w:proofErr w:type="gramStart"/>
            <w:r>
              <w:rPr>
                <w:rFonts w:ascii="宋体" w:hAnsi="宋体" w:cs="宋体" w:hint="eastAsia"/>
                <w:color w:val="000000"/>
                <w:kern w:val="0"/>
                <w:sz w:val="20"/>
                <w:szCs w:val="20"/>
                <w:lang/>
              </w:rPr>
              <w:t>自主着降引导</w:t>
            </w:r>
            <w:proofErr w:type="gramEnd"/>
            <w:r>
              <w:rPr>
                <w:rFonts w:ascii="宋体" w:hAnsi="宋体" w:cs="宋体" w:hint="eastAsia"/>
                <w:color w:val="000000"/>
                <w:kern w:val="0"/>
                <w:sz w:val="20"/>
                <w:szCs w:val="20"/>
                <w:lang/>
              </w:rPr>
              <w:t>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黄大庆</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kfjj20170406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朱栋强</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SX1604089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稀疏约束下的基于卡尔曼滤波的雷达成像方法研究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汪玲</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kfjj20170407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崔爱欣</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SX1604057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w:t>
            </w:r>
            <w:r>
              <w:rPr>
                <w:rFonts w:ascii="宋体" w:hAnsi="宋体" w:cs="宋体" w:hint="eastAsia"/>
                <w:color w:val="000000"/>
                <w:kern w:val="0"/>
                <w:sz w:val="20"/>
                <w:szCs w:val="20"/>
                <w:lang/>
              </w:rPr>
              <w:t>FPGA</w:t>
            </w:r>
            <w:r>
              <w:rPr>
                <w:rFonts w:ascii="宋体" w:hAnsi="宋体" w:cs="宋体" w:hint="eastAsia"/>
                <w:color w:val="000000"/>
                <w:kern w:val="0"/>
                <w:sz w:val="20"/>
                <w:szCs w:val="20"/>
                <w:lang/>
              </w:rPr>
              <w:t>的星载</w:t>
            </w:r>
            <w:r>
              <w:rPr>
                <w:rFonts w:ascii="宋体" w:hAnsi="宋体" w:cs="宋体" w:hint="eastAsia"/>
                <w:color w:val="000000"/>
                <w:kern w:val="0"/>
                <w:sz w:val="20"/>
                <w:szCs w:val="20"/>
                <w:lang/>
              </w:rPr>
              <w:t>SAR</w:t>
            </w:r>
            <w:r>
              <w:rPr>
                <w:rFonts w:ascii="宋体" w:hAnsi="宋体" w:cs="宋体" w:hint="eastAsia"/>
                <w:color w:val="000000"/>
                <w:kern w:val="0"/>
                <w:sz w:val="20"/>
                <w:szCs w:val="20"/>
                <w:lang/>
              </w:rPr>
              <w:t>多模式成像</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朱岱寅</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kfjj20170408</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何新安</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SX1604017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全桥</w:t>
            </w:r>
            <w:r>
              <w:rPr>
                <w:rFonts w:ascii="宋体" w:hAnsi="宋体" w:cs="宋体" w:hint="eastAsia"/>
                <w:color w:val="000000"/>
                <w:kern w:val="0"/>
                <w:sz w:val="20"/>
                <w:szCs w:val="20"/>
                <w:lang/>
              </w:rPr>
              <w:t>CLL</w:t>
            </w:r>
            <w:r>
              <w:rPr>
                <w:rFonts w:ascii="宋体" w:hAnsi="宋体" w:cs="宋体" w:hint="eastAsia"/>
                <w:color w:val="000000"/>
                <w:kern w:val="0"/>
                <w:sz w:val="20"/>
                <w:szCs w:val="20"/>
                <w:lang/>
              </w:rPr>
              <w:t>谐振变换器的混合式控制策略</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周玉斐</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kfjj20170409</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潘青</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SX1604061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无线</w:t>
            </w:r>
            <w:r>
              <w:rPr>
                <w:rFonts w:ascii="宋体" w:hAnsi="宋体" w:cs="宋体" w:hint="eastAsia"/>
                <w:color w:val="000000"/>
                <w:kern w:val="0"/>
                <w:sz w:val="20"/>
                <w:szCs w:val="20"/>
                <w:lang/>
              </w:rPr>
              <w:t>DF</w:t>
            </w:r>
            <w:r>
              <w:rPr>
                <w:rFonts w:ascii="宋体" w:hAnsi="宋体" w:cs="宋体" w:hint="eastAsia"/>
                <w:color w:val="000000"/>
                <w:kern w:val="0"/>
                <w:sz w:val="20"/>
                <w:szCs w:val="20"/>
                <w:lang/>
              </w:rPr>
              <w:t>协作网络中基于空间调制的自适应资源分配研究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虞湘宾</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kfjj20170410</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姜涛</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SX1605017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基于变焦双目立体视觉的工业机器人末端跟踪技术</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程筱胜</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63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朱永成</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SX1605021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spellStart"/>
            <w:r>
              <w:rPr>
                <w:rFonts w:ascii="宋体" w:hAnsi="宋体" w:cs="宋体" w:hint="eastAsia"/>
                <w:color w:val="000000"/>
                <w:kern w:val="0"/>
                <w:sz w:val="20"/>
                <w:szCs w:val="20"/>
                <w:lang/>
              </w:rPr>
              <w:t>SiC</w:t>
            </w:r>
            <w:proofErr w:type="spellEnd"/>
            <w:r>
              <w:rPr>
                <w:rFonts w:ascii="宋体" w:hAnsi="宋体" w:cs="宋体" w:hint="eastAsia"/>
                <w:color w:val="000000"/>
                <w:kern w:val="0"/>
                <w:sz w:val="20"/>
                <w:szCs w:val="20"/>
                <w:lang/>
              </w:rPr>
              <w:t>纳米粉末对</w:t>
            </w:r>
            <w:proofErr w:type="spellStart"/>
            <w:r>
              <w:rPr>
                <w:rFonts w:ascii="宋体" w:hAnsi="宋体" w:cs="宋体" w:hint="eastAsia"/>
                <w:color w:val="000000"/>
                <w:kern w:val="0"/>
                <w:sz w:val="20"/>
                <w:szCs w:val="20"/>
                <w:lang/>
              </w:rPr>
              <w:t>SiCp</w:t>
            </w:r>
            <w:proofErr w:type="spellEnd"/>
            <w:r>
              <w:rPr>
                <w:rFonts w:ascii="宋体" w:hAnsi="宋体" w:cs="宋体" w:hint="eastAsia"/>
                <w:color w:val="000000"/>
                <w:kern w:val="0"/>
                <w:sz w:val="20"/>
                <w:szCs w:val="20"/>
                <w:lang/>
              </w:rPr>
              <w:t>增强铝基复合材料搅拌摩擦连接性能的影响研究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左敦稳</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许晨辉</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SX1605046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HFCVD</w:t>
            </w:r>
            <w:r>
              <w:rPr>
                <w:rFonts w:ascii="宋体" w:hAnsi="宋体" w:cs="宋体" w:hint="eastAsia"/>
                <w:color w:val="000000"/>
                <w:kern w:val="0"/>
                <w:sz w:val="20"/>
                <w:szCs w:val="20"/>
                <w:lang/>
              </w:rPr>
              <w:t>大面积纳米结构金刚石电极制备及性能研究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徐锋</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王明明</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SX1605050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复杂曲面叶片脉冲振动电解加工中流场压力波对加工精度的影响研究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刘嘉</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王经纬</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SX1605062</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单层钎焊多晶</w:t>
            </w:r>
            <w:r>
              <w:rPr>
                <w:rStyle w:val="font81"/>
                <w:lang/>
              </w:rPr>
              <w:t>CBN</w:t>
            </w:r>
            <w:r>
              <w:rPr>
                <w:rStyle w:val="font21"/>
                <w:rFonts w:hint="default"/>
                <w:lang/>
              </w:rPr>
              <w:t>磨粒自锐机理研究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丁文峰</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姚琦威</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SX1605074</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叠层材料</w:t>
            </w:r>
            <w:proofErr w:type="gramStart"/>
            <w:r>
              <w:rPr>
                <w:rFonts w:ascii="宋体" w:hAnsi="宋体" w:cs="宋体" w:hint="eastAsia"/>
                <w:color w:val="000000"/>
                <w:kern w:val="0"/>
                <w:sz w:val="20"/>
                <w:szCs w:val="20"/>
                <w:lang/>
              </w:rPr>
              <w:t>振动制孔刀具</w:t>
            </w:r>
            <w:proofErr w:type="gramEnd"/>
            <w:r>
              <w:rPr>
                <w:rFonts w:ascii="宋体" w:hAnsi="宋体" w:cs="宋体" w:hint="eastAsia"/>
                <w:color w:val="000000"/>
                <w:kern w:val="0"/>
                <w:sz w:val="20"/>
                <w:szCs w:val="20"/>
                <w:lang/>
              </w:rPr>
              <w:t>磨损机理研究及预测模型建立</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陈燕</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娄元帅</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SX1605076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低温磨料射流加工高分子聚合物的机理与工艺研究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孙玉利</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kfjj20170507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余凌国</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SX1605082</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不同热处理状态</w:t>
            </w:r>
            <w:r>
              <w:rPr>
                <w:rStyle w:val="font81"/>
                <w:lang/>
              </w:rPr>
              <w:t>GH4169</w:t>
            </w:r>
            <w:r>
              <w:rPr>
                <w:rStyle w:val="font21"/>
                <w:rFonts w:hint="default"/>
                <w:lang/>
              </w:rPr>
              <w:t>电解加工溶解机理研究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朱栋</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kfjj20170508</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黄建中</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SX1605085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超声辅助铰</w:t>
            </w:r>
            <w:proofErr w:type="gramStart"/>
            <w:r>
              <w:rPr>
                <w:rFonts w:ascii="宋体" w:hAnsi="宋体" w:cs="宋体" w:hint="eastAsia"/>
                <w:color w:val="000000"/>
                <w:kern w:val="0"/>
                <w:sz w:val="20"/>
                <w:szCs w:val="20"/>
                <w:lang/>
              </w:rPr>
              <w:t>珩</w:t>
            </w:r>
            <w:proofErr w:type="gramEnd"/>
            <w:r>
              <w:rPr>
                <w:rFonts w:ascii="宋体" w:hAnsi="宋体" w:cs="宋体" w:hint="eastAsia"/>
                <w:color w:val="000000"/>
                <w:kern w:val="0"/>
                <w:sz w:val="20"/>
                <w:szCs w:val="20"/>
                <w:lang/>
              </w:rPr>
              <w:t>孔口毛刺形成机理及控制策略</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杨长勇</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kfjj20170509</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张沪松</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SX1605094</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基于物联的</w:t>
            </w:r>
            <w:proofErr w:type="gramEnd"/>
            <w:r>
              <w:rPr>
                <w:rFonts w:ascii="宋体" w:hAnsi="宋体" w:cs="宋体" w:hint="eastAsia"/>
                <w:color w:val="000000"/>
                <w:kern w:val="0"/>
                <w:sz w:val="20"/>
                <w:szCs w:val="20"/>
                <w:lang/>
              </w:rPr>
              <w:t>密集仓储型</w:t>
            </w:r>
            <w:r>
              <w:rPr>
                <w:rStyle w:val="font81"/>
                <w:lang/>
              </w:rPr>
              <w:t>AGV</w:t>
            </w:r>
            <w:r>
              <w:rPr>
                <w:rStyle w:val="font21"/>
                <w:rFonts w:hint="default"/>
                <w:lang/>
              </w:rPr>
              <w:t>系统研发</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楼佩煌</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kfjj20170510</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郑勇乐</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SX1605116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摩擦塞焊非稳态产热机制和温度场解析模型研究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闫崇京</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kfjj20170511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宋伟山</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SX1605119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分载并联式六维力传感器特性分析与结构优化</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李成刚</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kfjj20170512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罗家文</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SX1605121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面向智能制造的三维可视化及故障分析技术研究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钱晓明</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kfjj20170513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王振宇</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SX1605139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主动阀配流多</w:t>
            </w:r>
            <w:proofErr w:type="gramEnd"/>
            <w:r>
              <w:rPr>
                <w:rFonts w:ascii="宋体" w:hAnsi="宋体" w:cs="宋体" w:hint="eastAsia"/>
                <w:color w:val="000000"/>
                <w:kern w:val="0"/>
                <w:sz w:val="20"/>
                <w:szCs w:val="20"/>
                <w:lang/>
              </w:rPr>
              <w:t>智能材料驱动</w:t>
            </w:r>
            <w:proofErr w:type="gramStart"/>
            <w:r>
              <w:rPr>
                <w:rFonts w:ascii="宋体" w:hAnsi="宋体" w:cs="宋体" w:hint="eastAsia"/>
                <w:color w:val="000000"/>
                <w:kern w:val="0"/>
                <w:sz w:val="20"/>
                <w:szCs w:val="20"/>
                <w:lang/>
              </w:rPr>
              <w:t>的电液作</w:t>
            </w:r>
            <w:proofErr w:type="gramEnd"/>
            <w:r>
              <w:rPr>
                <w:rFonts w:ascii="宋体" w:hAnsi="宋体" w:cs="宋体" w:hint="eastAsia"/>
                <w:color w:val="000000"/>
                <w:kern w:val="0"/>
                <w:sz w:val="20"/>
                <w:szCs w:val="20"/>
                <w:lang/>
              </w:rPr>
              <w:t>动器</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朱玉川</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kfjj20170514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李林慧</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SX1605149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太阳能硅片高速串焊视觉检测技术</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武星</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kfjj20170515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张开诚</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SX1605201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基于机器学习的</w:t>
            </w:r>
            <w:r>
              <w:rPr>
                <w:rStyle w:val="font81"/>
                <w:lang/>
              </w:rPr>
              <w:t>CT</w:t>
            </w:r>
            <w:r>
              <w:rPr>
                <w:rStyle w:val="font21"/>
                <w:rFonts w:hint="default"/>
                <w:lang/>
              </w:rPr>
              <w:t>影像骨组织区域自动分割及重建</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汪俊</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kfjj20170516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张春</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SZ1605011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自阻电加热渐进成形温度控制系统的研究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鲁</w:t>
            </w:r>
            <w:proofErr w:type="gramStart"/>
            <w:r>
              <w:rPr>
                <w:rFonts w:ascii="宋体" w:hAnsi="宋体" w:cs="宋体" w:hint="eastAsia"/>
                <w:color w:val="000000"/>
                <w:kern w:val="0"/>
                <w:sz w:val="20"/>
                <w:szCs w:val="20"/>
                <w:lang/>
              </w:rPr>
              <w:t>世</w:t>
            </w:r>
            <w:proofErr w:type="gramEnd"/>
            <w:r>
              <w:rPr>
                <w:rFonts w:ascii="宋体" w:hAnsi="宋体" w:cs="宋体" w:hint="eastAsia"/>
                <w:color w:val="000000"/>
                <w:kern w:val="0"/>
                <w:sz w:val="20"/>
                <w:szCs w:val="20"/>
                <w:lang/>
              </w:rPr>
              <w:t>红</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kfjj20170517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李兆杰</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SZ1605035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基于双目立体视觉测量的下颌运动虚拟再现</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刘长毅</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kfjj20170518</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赵凯</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SZ1605056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带热障涂层金属构件的冲蚀与电火花组合</w:t>
            </w:r>
            <w:proofErr w:type="gramStart"/>
            <w:r>
              <w:rPr>
                <w:rFonts w:ascii="宋体" w:hAnsi="宋体" w:cs="宋体" w:hint="eastAsia"/>
                <w:color w:val="000000"/>
                <w:kern w:val="0"/>
                <w:sz w:val="20"/>
                <w:szCs w:val="20"/>
                <w:lang/>
              </w:rPr>
              <w:t>制孔基础</w:t>
            </w:r>
            <w:proofErr w:type="gramEnd"/>
            <w:r>
              <w:rPr>
                <w:rFonts w:ascii="宋体" w:hAnsi="宋体" w:cs="宋体" w:hint="eastAsia"/>
                <w:color w:val="000000"/>
                <w:kern w:val="0"/>
                <w:sz w:val="20"/>
                <w:szCs w:val="20"/>
                <w:lang/>
              </w:rPr>
              <w:t>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刘壮</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kfjj20170519</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刘乐乐</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SZ1605060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仿生骨结构宏微一体化建模技术及优化</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戴宁</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kfjj20170520</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李宇阳</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SZ1605066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无阀电液</w:t>
            </w:r>
            <w:proofErr w:type="gramEnd"/>
            <w:r>
              <w:rPr>
                <w:rFonts w:ascii="宋体" w:hAnsi="宋体" w:cs="宋体" w:hint="eastAsia"/>
                <w:color w:val="000000"/>
                <w:kern w:val="0"/>
                <w:sz w:val="20"/>
                <w:szCs w:val="20"/>
                <w:lang/>
              </w:rPr>
              <w:t>作动器的设计与试验</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朱玉川</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kfjj20170521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钱逸</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SX1606035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w:t>
            </w:r>
            <w:r>
              <w:rPr>
                <w:rFonts w:ascii="宋体" w:hAnsi="宋体" w:cs="宋体" w:hint="eastAsia"/>
                <w:color w:val="000000"/>
                <w:kern w:val="0"/>
                <w:sz w:val="20"/>
                <w:szCs w:val="20"/>
                <w:lang/>
              </w:rPr>
              <w:t>3D</w:t>
            </w:r>
            <w:r>
              <w:rPr>
                <w:rStyle w:val="font61"/>
                <w:rFonts w:hint="default"/>
                <w:lang/>
              </w:rPr>
              <w:t>打印技术的铁氧体</w:t>
            </w:r>
            <w:r>
              <w:rPr>
                <w:rStyle w:val="font31"/>
                <w:lang/>
              </w:rPr>
              <w:t>/</w:t>
            </w:r>
            <w:r>
              <w:rPr>
                <w:rStyle w:val="font61"/>
                <w:rFonts w:hint="default"/>
                <w:lang/>
              </w:rPr>
              <w:t>聚乳酸多层阻抗渐变复合材料的电磁性能研究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姚正军</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陈源</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SX1606059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spellStart"/>
            <w:r>
              <w:rPr>
                <w:rFonts w:ascii="宋体" w:hAnsi="宋体" w:cs="宋体" w:hint="eastAsia"/>
                <w:color w:val="000000"/>
                <w:kern w:val="0"/>
                <w:sz w:val="20"/>
                <w:szCs w:val="20"/>
                <w:lang/>
              </w:rPr>
              <w:t>TiAl</w:t>
            </w:r>
            <w:proofErr w:type="spellEnd"/>
            <w:r>
              <w:rPr>
                <w:rStyle w:val="font61"/>
                <w:rFonts w:hint="default"/>
                <w:lang/>
              </w:rPr>
              <w:t>合金与</w:t>
            </w:r>
            <w:r>
              <w:rPr>
                <w:rStyle w:val="font31"/>
                <w:lang/>
              </w:rPr>
              <w:t>TC4</w:t>
            </w:r>
            <w:r>
              <w:rPr>
                <w:rStyle w:val="font61"/>
                <w:rFonts w:hint="default"/>
                <w:lang/>
              </w:rPr>
              <w:t>合金异种金属电子束</w:t>
            </w:r>
            <w:proofErr w:type="gramStart"/>
            <w:r>
              <w:rPr>
                <w:rStyle w:val="font61"/>
                <w:rFonts w:hint="default"/>
                <w:lang/>
              </w:rPr>
              <w:t>焊</w:t>
            </w:r>
            <w:r>
              <w:rPr>
                <w:rStyle w:val="font61"/>
                <w:rFonts w:hint="default"/>
                <w:lang/>
              </w:rPr>
              <w:lastRenderedPageBreak/>
              <w:t>及其</w:t>
            </w:r>
            <w:proofErr w:type="gramEnd"/>
            <w:r>
              <w:rPr>
                <w:rStyle w:val="font61"/>
                <w:rFonts w:hint="default"/>
                <w:lang/>
              </w:rPr>
              <w:t>接头微观组织演变</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王少刚</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85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郭潇</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SX1606118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基于耦合能量转换机制的多级复式同位素电池研究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刘云鹏</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金明明</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SX1606073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铝合金多级结构表面液滴撞击过程分析</w:t>
            </w:r>
            <w:proofErr w:type="gramStart"/>
            <w:r>
              <w:rPr>
                <w:rFonts w:ascii="宋体" w:hAnsi="宋体" w:cs="宋体" w:hint="eastAsia"/>
                <w:color w:val="000000"/>
                <w:kern w:val="0"/>
                <w:sz w:val="20"/>
                <w:szCs w:val="20"/>
                <w:lang/>
              </w:rPr>
              <w:t>及防冰性能</w:t>
            </w:r>
            <w:proofErr w:type="gramEnd"/>
            <w:r>
              <w:rPr>
                <w:rFonts w:ascii="宋体" w:hAnsi="宋体" w:cs="宋体" w:hint="eastAsia"/>
                <w:color w:val="000000"/>
                <w:kern w:val="0"/>
                <w:sz w:val="20"/>
                <w:szCs w:val="20"/>
                <w:lang/>
              </w:rPr>
              <w:t>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骆心怡</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伍增辉</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SX1606095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镍基底上二</w:t>
            </w:r>
            <w:proofErr w:type="gramStart"/>
            <w:r>
              <w:rPr>
                <w:rFonts w:ascii="宋体" w:hAnsi="宋体" w:cs="宋体" w:hint="eastAsia"/>
                <w:color w:val="000000"/>
                <w:kern w:val="0"/>
                <w:sz w:val="20"/>
                <w:szCs w:val="20"/>
                <w:lang/>
              </w:rPr>
              <w:t>维硼基薄膜</w:t>
            </w:r>
            <w:proofErr w:type="gramEnd"/>
            <w:r>
              <w:rPr>
                <w:rFonts w:ascii="宋体" w:hAnsi="宋体" w:cs="宋体" w:hint="eastAsia"/>
                <w:color w:val="000000"/>
                <w:kern w:val="0"/>
                <w:sz w:val="20"/>
                <w:szCs w:val="20"/>
                <w:lang/>
              </w:rPr>
              <w:t>的化学气相沉积法制备及其电催化性能研究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台国安</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李逢昆</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SZ1606069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γ</w:t>
            </w:r>
            <w:r>
              <w:rPr>
                <w:rFonts w:ascii="宋体" w:hAnsi="宋体" w:cs="宋体" w:hint="eastAsia"/>
                <w:color w:val="000000"/>
                <w:kern w:val="0"/>
                <w:sz w:val="20"/>
                <w:szCs w:val="20"/>
                <w:lang/>
              </w:rPr>
              <w:t>-</w:t>
            </w:r>
            <w:proofErr w:type="spellStart"/>
            <w:r>
              <w:rPr>
                <w:rFonts w:ascii="宋体" w:hAnsi="宋体" w:cs="宋体" w:hint="eastAsia"/>
                <w:color w:val="000000"/>
                <w:kern w:val="0"/>
                <w:sz w:val="20"/>
                <w:szCs w:val="20"/>
                <w:lang/>
              </w:rPr>
              <w:t>TiAl</w:t>
            </w:r>
            <w:proofErr w:type="spellEnd"/>
            <w:r>
              <w:rPr>
                <w:rStyle w:val="font61"/>
                <w:rFonts w:hint="default"/>
                <w:lang/>
              </w:rPr>
              <w:t>合金表面抗高温氧化</w:t>
            </w:r>
            <w:r>
              <w:rPr>
                <w:rStyle w:val="font31"/>
                <w:lang/>
              </w:rPr>
              <w:t>Ta</w:t>
            </w:r>
            <w:proofErr w:type="gramStart"/>
            <w:r>
              <w:rPr>
                <w:rStyle w:val="font61"/>
                <w:rFonts w:hint="default"/>
                <w:lang/>
              </w:rPr>
              <w:t>合金化层的</w:t>
            </w:r>
            <w:proofErr w:type="gramEnd"/>
            <w:r>
              <w:rPr>
                <w:rStyle w:val="font61"/>
                <w:rFonts w:hint="default"/>
                <w:lang/>
              </w:rPr>
              <w:t>制备及其辐照增强扩散机理研究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魏东博</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付瑞</w:t>
            </w:r>
            <w:proofErr w:type="gramStart"/>
            <w:r>
              <w:rPr>
                <w:rFonts w:ascii="宋体" w:hAnsi="宋体" w:cs="宋体" w:hint="eastAsia"/>
                <w:color w:val="000000"/>
                <w:kern w:val="0"/>
                <w:sz w:val="20"/>
                <w:szCs w:val="20"/>
                <w:lang/>
              </w:rPr>
              <w:t>瑞</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SZ1606071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双壳层硅基负极材料的制备及电化学性能研究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张校刚</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kfjj20170607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谢月涵</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SZ1606008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铝合金多级结构表面过冷液滴结晶过程研究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陶杰</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kfjj20170608</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孙翔宇</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SX1606108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微纳界面</w:t>
            </w:r>
            <w:proofErr w:type="gramEnd"/>
            <w:r>
              <w:rPr>
                <w:rFonts w:ascii="宋体" w:hAnsi="宋体" w:cs="宋体" w:hint="eastAsia"/>
                <w:color w:val="000000"/>
                <w:kern w:val="0"/>
                <w:sz w:val="20"/>
                <w:szCs w:val="20"/>
                <w:lang/>
              </w:rPr>
              <w:t>结构核用</w:t>
            </w:r>
            <w:r>
              <w:rPr>
                <w:rFonts w:ascii="宋体" w:hAnsi="宋体" w:cs="宋体" w:hint="eastAsia"/>
                <w:color w:val="000000"/>
                <w:kern w:val="0"/>
                <w:sz w:val="20"/>
                <w:szCs w:val="20"/>
                <w:lang/>
              </w:rPr>
              <w:t>316L</w:t>
            </w:r>
            <w:r>
              <w:rPr>
                <w:rStyle w:val="font61"/>
                <w:rFonts w:hint="default"/>
                <w:lang/>
              </w:rPr>
              <w:t>不锈钢在高能重离子辐照下的缺陷演化及</w:t>
            </w:r>
            <w:proofErr w:type="gramStart"/>
            <w:r>
              <w:rPr>
                <w:rStyle w:val="font61"/>
                <w:rFonts w:hint="default"/>
                <w:lang/>
              </w:rPr>
              <w:t>辐</w:t>
            </w:r>
            <w:proofErr w:type="gramEnd"/>
            <w:r>
              <w:rPr>
                <w:rStyle w:val="font61"/>
                <w:rFonts w:hint="default"/>
                <w:lang/>
              </w:rPr>
              <w:t>致元素偏析研究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陈达</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kfjj20170609</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祁童百惠</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SX1606036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聚苯胺纤维修饰铁氧体</w:t>
            </w:r>
            <w:r>
              <w:rPr>
                <w:rFonts w:ascii="宋体" w:hAnsi="宋体" w:cs="宋体" w:hint="eastAsia"/>
                <w:color w:val="000000"/>
                <w:kern w:val="0"/>
                <w:sz w:val="20"/>
                <w:szCs w:val="20"/>
                <w:lang/>
              </w:rPr>
              <w:t>/BMI</w:t>
            </w:r>
            <w:r>
              <w:rPr>
                <w:rStyle w:val="font61"/>
                <w:rFonts w:hint="default"/>
                <w:lang/>
              </w:rPr>
              <w:t>吸波承载一体化复合材料的制备及其电磁性能研究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姚正军</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kfjj20170610</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陈旺</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SX1606105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金属反射层增强的钙钛矿纳米晶</w:t>
            </w:r>
            <w:proofErr w:type="gramStart"/>
            <w:r>
              <w:rPr>
                <w:rFonts w:ascii="宋体" w:hAnsi="宋体" w:cs="宋体" w:hint="eastAsia"/>
                <w:color w:val="000000"/>
                <w:kern w:val="0"/>
                <w:sz w:val="20"/>
                <w:szCs w:val="20"/>
                <w:lang/>
              </w:rPr>
              <w:t>辐</w:t>
            </w:r>
            <w:proofErr w:type="gramEnd"/>
            <w:r>
              <w:rPr>
                <w:rFonts w:ascii="宋体" w:hAnsi="宋体" w:cs="宋体" w:hint="eastAsia"/>
                <w:color w:val="000000"/>
                <w:kern w:val="0"/>
                <w:sz w:val="20"/>
                <w:szCs w:val="20"/>
                <w:lang/>
              </w:rPr>
              <w:t>致光伏核电池研究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汤晓斌</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kfjj20170611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徐远</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SZ1606070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w:t>
            </w:r>
            <w:r>
              <w:rPr>
                <w:rFonts w:ascii="宋体" w:hAnsi="宋体" w:cs="宋体" w:hint="eastAsia"/>
                <w:color w:val="000000"/>
                <w:kern w:val="0"/>
                <w:sz w:val="20"/>
                <w:szCs w:val="20"/>
                <w:lang/>
              </w:rPr>
              <w:t>MOFS</w:t>
            </w:r>
            <w:r>
              <w:rPr>
                <w:rFonts w:ascii="宋体" w:hAnsi="宋体" w:cs="宋体" w:hint="eastAsia"/>
                <w:color w:val="000000"/>
                <w:kern w:val="0"/>
                <w:sz w:val="20"/>
                <w:szCs w:val="20"/>
                <w:lang/>
              </w:rPr>
              <w:t>的多层核</w:t>
            </w:r>
            <w:r>
              <w:rPr>
                <w:rFonts w:ascii="宋体" w:hAnsi="宋体" w:cs="宋体" w:hint="eastAsia"/>
                <w:color w:val="000000"/>
                <w:kern w:val="0"/>
                <w:sz w:val="20"/>
                <w:szCs w:val="20"/>
                <w:lang/>
              </w:rPr>
              <w:t>-</w:t>
            </w:r>
            <w:r>
              <w:rPr>
                <w:rFonts w:ascii="宋体" w:hAnsi="宋体" w:cs="宋体" w:hint="eastAsia"/>
                <w:color w:val="000000"/>
                <w:kern w:val="0"/>
                <w:sz w:val="20"/>
                <w:szCs w:val="20"/>
                <w:lang/>
              </w:rPr>
              <w:t>壳结构磷酸盐空心盒子的可</w:t>
            </w:r>
            <w:proofErr w:type="gramStart"/>
            <w:r>
              <w:rPr>
                <w:rFonts w:ascii="宋体" w:hAnsi="宋体" w:cs="宋体" w:hint="eastAsia"/>
                <w:color w:val="000000"/>
                <w:kern w:val="0"/>
                <w:sz w:val="20"/>
                <w:szCs w:val="20"/>
                <w:lang/>
              </w:rPr>
              <w:t>控制备及电化学</w:t>
            </w:r>
            <w:proofErr w:type="gramEnd"/>
            <w:r>
              <w:rPr>
                <w:rFonts w:ascii="宋体" w:hAnsi="宋体" w:cs="宋体" w:hint="eastAsia"/>
                <w:color w:val="000000"/>
                <w:kern w:val="0"/>
                <w:sz w:val="20"/>
                <w:szCs w:val="20"/>
                <w:lang/>
              </w:rPr>
              <w:t>性能</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王婧</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kfjj20170612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高乐</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SX1606107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新型涂硼屏栅电离室及其中子伽马甄别机理研究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陈达</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kfjj20170613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高垒</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SX1607027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机场环境容量评估研究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田勇</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孔明星</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SX1607012</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市场竞争环境下全服务和低成本航空公司航线选择策略研究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朱金福</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尉炜</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SX1607039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大面积航班延误下应急处置措施研究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邵荃</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刘杰</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SX1607038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w:t>
            </w:r>
            <w:r>
              <w:rPr>
                <w:rFonts w:ascii="宋体" w:hAnsi="宋体" w:cs="宋体" w:hint="eastAsia"/>
                <w:color w:val="000000"/>
                <w:kern w:val="0"/>
                <w:sz w:val="20"/>
                <w:szCs w:val="20"/>
                <w:lang/>
              </w:rPr>
              <w:t>ADS-B</w:t>
            </w:r>
            <w:r>
              <w:rPr>
                <w:rFonts w:ascii="宋体" w:hAnsi="宋体" w:cs="宋体" w:hint="eastAsia"/>
                <w:color w:val="000000"/>
                <w:kern w:val="0"/>
                <w:sz w:val="20"/>
                <w:szCs w:val="20"/>
                <w:lang/>
              </w:rPr>
              <w:t>的进场管制辅助决策系统研究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张军峰</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张洁</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SX1607034</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基于系统动力学的机场群协同发展优化研究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吴薇薇</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吴哲</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SX1607016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实时规避冲突的动态天气航路选择研究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胡明华</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张一帆</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SZ1607008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空地联合医疗救援起降点选址和优化调度问题研究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张明</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kfjj20170707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张菲菲</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SX1607043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考虑服务水平约束的航空公司混合营销渠道协调鲁</w:t>
            </w:r>
            <w:proofErr w:type="gramStart"/>
            <w:r>
              <w:rPr>
                <w:rFonts w:ascii="宋体" w:hAnsi="宋体" w:cs="宋体" w:hint="eastAsia"/>
                <w:color w:val="000000"/>
                <w:kern w:val="0"/>
                <w:sz w:val="20"/>
                <w:szCs w:val="20"/>
                <w:lang/>
              </w:rPr>
              <w:t>棒研究</w:t>
            </w:r>
            <w:proofErr w:type="gramEnd"/>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胡荣</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kfjj20170708</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张璐</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SX1607070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升降压无平衡电抗器</w:t>
            </w:r>
            <w:r>
              <w:rPr>
                <w:rFonts w:ascii="宋体" w:hAnsi="宋体" w:cs="宋体" w:hint="eastAsia"/>
                <w:color w:val="000000"/>
                <w:kern w:val="0"/>
                <w:sz w:val="20"/>
                <w:szCs w:val="20"/>
                <w:lang/>
              </w:rPr>
              <w:t>12</w:t>
            </w:r>
            <w:r>
              <w:rPr>
                <w:rFonts w:ascii="宋体" w:hAnsi="宋体" w:cs="宋体" w:hint="eastAsia"/>
                <w:color w:val="000000"/>
                <w:kern w:val="0"/>
                <w:sz w:val="20"/>
                <w:szCs w:val="20"/>
                <w:lang/>
              </w:rPr>
              <w:t>脉变压整流器的研究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葛红娟</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kfjj20170709</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105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张旭</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SX1607009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驾驶辅助系统中基于红外图像的夜间行人跟踪方法研究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丁萌</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kfjj201707010</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张代</w:t>
            </w:r>
            <w:proofErr w:type="gramStart"/>
            <w:r>
              <w:rPr>
                <w:rFonts w:ascii="宋体" w:hAnsi="宋体" w:cs="宋体" w:hint="eastAsia"/>
                <w:color w:val="000000"/>
                <w:kern w:val="0"/>
                <w:sz w:val="20"/>
                <w:szCs w:val="20"/>
                <w:lang/>
              </w:rPr>
              <w:t>浩</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SZ1607015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机场智能视频监控中目标跟踪算法研究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钱小燕</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kfjj20170711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高鑫磊</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SX1607055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w:t>
            </w:r>
            <w:r>
              <w:rPr>
                <w:rFonts w:ascii="宋体" w:hAnsi="宋体" w:cs="宋体" w:hint="eastAsia"/>
                <w:color w:val="000000"/>
                <w:kern w:val="0"/>
                <w:sz w:val="20"/>
                <w:szCs w:val="20"/>
                <w:lang/>
              </w:rPr>
              <w:t>QAR</w:t>
            </w:r>
            <w:r>
              <w:rPr>
                <w:rFonts w:ascii="宋体" w:hAnsi="宋体" w:cs="宋体" w:hint="eastAsia"/>
                <w:color w:val="000000"/>
                <w:kern w:val="0"/>
                <w:sz w:val="20"/>
                <w:szCs w:val="20"/>
                <w:lang/>
              </w:rPr>
              <w:t>数据的民机发动机监测与健康管理方法研究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左洪福</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kfjj20170712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潘宇航</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SX1608052</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基于高布里</w:t>
            </w:r>
            <w:proofErr w:type="gramStart"/>
            <w:r>
              <w:rPr>
                <w:rFonts w:ascii="宋体" w:hAnsi="宋体" w:cs="宋体" w:hint="eastAsia"/>
                <w:color w:val="000000"/>
                <w:kern w:val="0"/>
                <w:sz w:val="20"/>
                <w:szCs w:val="20"/>
                <w:lang/>
              </w:rPr>
              <w:t>渊</w:t>
            </w:r>
            <w:proofErr w:type="gramEnd"/>
            <w:r>
              <w:rPr>
                <w:rFonts w:ascii="宋体" w:hAnsi="宋体" w:cs="宋体" w:hint="eastAsia"/>
                <w:color w:val="000000"/>
                <w:kern w:val="0"/>
                <w:sz w:val="20"/>
                <w:szCs w:val="20"/>
                <w:lang/>
              </w:rPr>
              <w:t>增益和高双折射光纤的分布式光纤传感技术研究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路元刚</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20170801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任帅</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SX1608047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光学</w:t>
            </w:r>
            <w:r>
              <w:rPr>
                <w:rFonts w:ascii="宋体" w:hAnsi="宋体" w:cs="宋体" w:hint="eastAsia"/>
                <w:color w:val="000000"/>
                <w:kern w:val="0"/>
                <w:sz w:val="20"/>
                <w:szCs w:val="20"/>
                <w:lang/>
              </w:rPr>
              <w:t>/</w:t>
            </w:r>
            <w:r>
              <w:rPr>
                <w:rStyle w:val="font61"/>
                <w:rFonts w:hint="default"/>
                <w:lang/>
              </w:rPr>
              <w:t>微波</w:t>
            </w:r>
            <w:proofErr w:type="gramStart"/>
            <w:r>
              <w:rPr>
                <w:rStyle w:val="font61"/>
                <w:rFonts w:hint="default"/>
                <w:lang/>
              </w:rPr>
              <w:t>电磁超材料</w:t>
            </w:r>
            <w:proofErr w:type="gramEnd"/>
            <w:r>
              <w:rPr>
                <w:rStyle w:val="font61"/>
                <w:rFonts w:hint="default"/>
                <w:lang/>
              </w:rPr>
              <w:t>非线性效应及其应用研究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刘友文</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20170802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王绪晖</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SZ1608005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光纤</w:t>
            </w:r>
            <w:proofErr w:type="gramStart"/>
            <w:r>
              <w:rPr>
                <w:rFonts w:ascii="宋体" w:hAnsi="宋体" w:cs="宋体" w:hint="eastAsia"/>
                <w:color w:val="000000"/>
                <w:kern w:val="0"/>
                <w:sz w:val="20"/>
                <w:szCs w:val="20"/>
                <w:lang/>
              </w:rPr>
              <w:t>型谱域偏振</w:t>
            </w:r>
            <w:proofErr w:type="gramEnd"/>
            <w:r>
              <w:rPr>
                <w:rFonts w:ascii="宋体" w:hAnsi="宋体" w:cs="宋体" w:hint="eastAsia"/>
                <w:color w:val="000000"/>
                <w:kern w:val="0"/>
                <w:sz w:val="20"/>
                <w:szCs w:val="20"/>
                <w:lang/>
              </w:rPr>
              <w:t>敏感光学相干层析成像方法与系统研究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吴彤</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20170803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崔岳</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SX1608035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roofErr w:type="spellStart"/>
            <w:r>
              <w:rPr>
                <w:rFonts w:ascii="宋体" w:hAnsi="宋体" w:cs="宋体" w:hint="eastAsia"/>
                <w:color w:val="000000"/>
                <w:kern w:val="0"/>
                <w:sz w:val="20"/>
                <w:szCs w:val="20"/>
                <w:lang/>
              </w:rPr>
              <w:t>NdTbHo</w:t>
            </w:r>
            <w:proofErr w:type="spellEnd"/>
            <w:r>
              <w:rPr>
                <w:rStyle w:val="font61"/>
                <w:rFonts w:hint="default"/>
                <w:lang/>
              </w:rPr>
              <w:t>）</w:t>
            </w:r>
            <w:r>
              <w:rPr>
                <w:rStyle w:val="font31"/>
                <w:lang/>
              </w:rPr>
              <w:t xml:space="preserve">Fe2 </w:t>
            </w:r>
            <w:r>
              <w:rPr>
                <w:rStyle w:val="font61"/>
                <w:rFonts w:hint="default"/>
                <w:lang/>
              </w:rPr>
              <w:t>准同型</w:t>
            </w:r>
            <w:proofErr w:type="gramStart"/>
            <w:r>
              <w:rPr>
                <w:rStyle w:val="font61"/>
                <w:rFonts w:hint="default"/>
                <w:lang/>
              </w:rPr>
              <w:t>相界的磁弹行为</w:t>
            </w:r>
            <w:proofErr w:type="gramEnd"/>
            <w:r>
              <w:rPr>
                <w:rStyle w:val="font61"/>
                <w:rFonts w:hint="default"/>
                <w:lang/>
              </w:rPr>
              <w:t>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时阳光</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20170804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邵金</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SX1608009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线性回归模型斜率参数</w:t>
            </w:r>
            <w:proofErr w:type="gramStart"/>
            <w:r>
              <w:rPr>
                <w:rFonts w:ascii="宋体" w:hAnsi="宋体" w:cs="宋体" w:hint="eastAsia"/>
                <w:color w:val="000000"/>
                <w:kern w:val="0"/>
                <w:sz w:val="20"/>
                <w:szCs w:val="20"/>
                <w:lang/>
              </w:rPr>
              <w:t>秩</w:t>
            </w:r>
            <w:proofErr w:type="gramEnd"/>
            <w:r>
              <w:rPr>
                <w:rFonts w:ascii="宋体" w:hAnsi="宋体" w:cs="宋体" w:hint="eastAsia"/>
                <w:color w:val="000000"/>
                <w:kern w:val="0"/>
                <w:sz w:val="20"/>
                <w:szCs w:val="20"/>
                <w:lang/>
              </w:rPr>
              <w:t>估计量的渐近性质及其应用</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蒋晖</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20170805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张志雯</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SX1509061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碳交易</w:t>
            </w:r>
            <w:proofErr w:type="gramEnd"/>
            <w:r>
              <w:rPr>
                <w:rFonts w:ascii="宋体" w:hAnsi="宋体" w:cs="宋体" w:hint="eastAsia"/>
                <w:color w:val="000000"/>
                <w:kern w:val="0"/>
                <w:sz w:val="20"/>
                <w:szCs w:val="20"/>
                <w:lang/>
              </w:rPr>
              <w:t>机制下新能源发电目标分解与优化调度研究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王子龙</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20170901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张崇祎</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SX1609001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我国军民融合产业发展的金融支持系统研究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徐菱涓</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20170902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陈菁菁</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SX1609056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双网络</w:t>
            </w:r>
            <w:proofErr w:type="gramEnd"/>
            <w:r>
              <w:rPr>
                <w:rFonts w:ascii="宋体" w:hAnsi="宋体" w:cs="宋体" w:hint="eastAsia"/>
                <w:color w:val="000000"/>
                <w:kern w:val="0"/>
                <w:sz w:val="20"/>
                <w:szCs w:val="20"/>
                <w:lang/>
              </w:rPr>
              <w:t>嵌入环境下合作创新网络绩效的形成机理研究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张卓</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20170903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王海谊</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SX1609068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共享经济中员工</w:t>
            </w:r>
            <w:r>
              <w:rPr>
                <w:rFonts w:ascii="宋体" w:hAnsi="宋体" w:cs="宋体" w:hint="eastAsia"/>
                <w:color w:val="000000"/>
                <w:kern w:val="0"/>
                <w:sz w:val="20"/>
                <w:szCs w:val="20"/>
                <w:lang/>
              </w:rPr>
              <w:t>-</w:t>
            </w:r>
            <w:r>
              <w:rPr>
                <w:rFonts w:ascii="宋体" w:hAnsi="宋体" w:cs="宋体" w:hint="eastAsia"/>
                <w:color w:val="000000"/>
                <w:kern w:val="0"/>
                <w:sz w:val="20"/>
                <w:szCs w:val="20"/>
                <w:lang/>
              </w:rPr>
              <w:t>企业关系的变革与管理机制研究：惯习与社会资本理论的视角</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刘文龙</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20170904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钱梦烨</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SX1609062</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共享经济背景下大学生创业模式的研究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陈万明</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20170905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董文杰</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SZ1609018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w:t>
            </w:r>
            <w:r>
              <w:rPr>
                <w:rFonts w:ascii="宋体" w:hAnsi="宋体" w:cs="宋体" w:hint="eastAsia"/>
                <w:color w:val="000000"/>
                <w:kern w:val="0"/>
                <w:sz w:val="20"/>
                <w:szCs w:val="20"/>
                <w:lang/>
              </w:rPr>
              <w:t>CF-GERT</w:t>
            </w:r>
            <w:r>
              <w:rPr>
                <w:rFonts w:ascii="宋体" w:hAnsi="宋体" w:cs="宋体" w:hint="eastAsia"/>
                <w:color w:val="000000"/>
                <w:kern w:val="0"/>
                <w:sz w:val="20"/>
                <w:szCs w:val="20"/>
                <w:lang/>
              </w:rPr>
              <w:t>网络的复杂装备研制项目风险管理研究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刘思峰</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0.4</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w:t>
            </w:r>
            <w:r>
              <w:rPr>
                <w:rStyle w:val="font21"/>
                <w:rFonts w:hint="default"/>
                <w:lang/>
              </w:rPr>
              <w:t>20170906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沈承越</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SX1610035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大数据视阈下空管系统基层</w:t>
            </w:r>
            <w:proofErr w:type="gramStart"/>
            <w:r>
              <w:rPr>
                <w:rFonts w:ascii="宋体" w:hAnsi="宋体" w:cs="宋体" w:hint="eastAsia"/>
                <w:color w:val="000000"/>
                <w:kern w:val="0"/>
                <w:sz w:val="20"/>
                <w:szCs w:val="20"/>
                <w:lang/>
              </w:rPr>
              <w:t>员工双考核</w:t>
            </w:r>
            <w:proofErr w:type="gramEnd"/>
            <w:r>
              <w:rPr>
                <w:rFonts w:ascii="宋体" w:hAnsi="宋体" w:cs="宋体" w:hint="eastAsia"/>
                <w:color w:val="000000"/>
                <w:kern w:val="0"/>
                <w:sz w:val="20"/>
                <w:szCs w:val="20"/>
                <w:lang/>
              </w:rPr>
              <w:t>机制创新——</w:t>
            </w:r>
            <w:proofErr w:type="gramStart"/>
            <w:r>
              <w:rPr>
                <w:rFonts w:ascii="宋体" w:hAnsi="宋体" w:cs="宋体" w:hint="eastAsia"/>
                <w:color w:val="000000"/>
                <w:kern w:val="0"/>
                <w:sz w:val="20"/>
                <w:szCs w:val="20"/>
                <w:lang/>
              </w:rPr>
              <w:t>以某空管</w:t>
            </w:r>
            <w:proofErr w:type="gramEnd"/>
            <w:r>
              <w:rPr>
                <w:rFonts w:ascii="宋体" w:hAnsi="宋体" w:cs="宋体" w:hint="eastAsia"/>
                <w:color w:val="000000"/>
                <w:kern w:val="0"/>
                <w:sz w:val="20"/>
                <w:szCs w:val="20"/>
                <w:lang/>
              </w:rPr>
              <w:t>局为例</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施向峰</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kfjj20171001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兰青</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SX1610014</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增权视角</w:t>
            </w:r>
            <w:proofErr w:type="gramEnd"/>
            <w:r>
              <w:rPr>
                <w:rFonts w:ascii="宋体" w:hAnsi="宋体" w:cs="宋体" w:hint="eastAsia"/>
                <w:color w:val="000000"/>
                <w:kern w:val="0"/>
                <w:sz w:val="20"/>
                <w:szCs w:val="20"/>
                <w:lang/>
              </w:rPr>
              <w:t>下城市老年人网络社交研究——基于南京市几个社区的调查</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鲁兴虎</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kfjj20171002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高芳开</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SX1610034</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网络个人信息商业化利用的法律规制研究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尤春媛</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kfjj20171003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缪倩玉</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SX1610013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类社会互动视角</w:t>
            </w:r>
            <w:proofErr w:type="gramStart"/>
            <w:r>
              <w:rPr>
                <w:rFonts w:ascii="宋体" w:hAnsi="宋体" w:cs="宋体" w:hint="eastAsia"/>
                <w:color w:val="000000"/>
                <w:kern w:val="0"/>
                <w:sz w:val="20"/>
                <w:szCs w:val="20"/>
                <w:lang/>
              </w:rPr>
              <w:t>下网络</w:t>
            </w:r>
            <w:proofErr w:type="gramEnd"/>
            <w:r>
              <w:rPr>
                <w:rFonts w:ascii="宋体" w:hAnsi="宋体" w:cs="宋体" w:hint="eastAsia"/>
                <w:color w:val="000000"/>
                <w:kern w:val="0"/>
                <w:sz w:val="20"/>
                <w:szCs w:val="20"/>
                <w:lang/>
              </w:rPr>
              <w:t>直播“低俗化”盛行原因与对策研究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张杰</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kfjj20171004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张通</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SZ1611015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虚拟现实技术在室内设计中的应用研究建议经费</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李伟</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kfjj20171101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黄小格</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SX1611020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南京航空航天大学（明故宫校区）校园文化地图设计研究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w:t>
            </w:r>
            <w:proofErr w:type="gramStart"/>
            <w:r>
              <w:rPr>
                <w:rFonts w:ascii="宋体" w:hAnsi="宋体" w:cs="宋体" w:hint="eastAsia"/>
                <w:color w:val="000000"/>
                <w:kern w:val="0"/>
                <w:sz w:val="20"/>
                <w:szCs w:val="20"/>
                <w:lang/>
              </w:rPr>
              <w:t>犇</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kfjj20171102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李勤杰</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SX1611011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真实与虚构：历史正剧的叙事时间研究——以《大秦帝国》为例</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罗良清</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0.25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kfjj20171103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126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孙艺</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SX1611012</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当代都市婚恋剧中的“恶婆婆”形象研究（</w:t>
            </w:r>
            <w:r>
              <w:rPr>
                <w:rFonts w:ascii="宋体" w:hAnsi="宋体" w:cs="宋体" w:hint="eastAsia"/>
                <w:color w:val="000000"/>
                <w:kern w:val="0"/>
                <w:sz w:val="20"/>
                <w:szCs w:val="20"/>
                <w:lang/>
              </w:rPr>
              <w:t>2010</w:t>
            </w:r>
            <w:r>
              <w:rPr>
                <w:rFonts w:ascii="宋体" w:hAnsi="宋体" w:cs="宋体" w:hint="eastAsia"/>
                <w:color w:val="000000"/>
                <w:kern w:val="0"/>
                <w:sz w:val="20"/>
                <w:szCs w:val="20"/>
                <w:lang/>
              </w:rPr>
              <w:t>年以来）</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屈雅红</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0.25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kfjj20171104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陈维</w:t>
            </w:r>
            <w:proofErr w:type="gramStart"/>
            <w:r>
              <w:rPr>
                <w:rFonts w:ascii="宋体" w:hAnsi="宋体" w:cs="宋体" w:hint="eastAsia"/>
                <w:color w:val="000000"/>
                <w:kern w:val="0"/>
                <w:sz w:val="20"/>
                <w:szCs w:val="20"/>
                <w:lang/>
              </w:rPr>
              <w:t>维</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SX1611001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大学生校园原创歌曲制作与传播的实验研究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板俊荣</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0.25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kfjj20171105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李智颖</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SX1611008</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南航档案的影像化呈现与传播</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吴志斌</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0.25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kfjj20171106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徐磊</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SX1615021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基于波束设计的无人机毫米波通信抗干扰研究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仲伟志</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kfjj20171501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王鹏</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SX1615026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w:t>
            </w:r>
            <w:proofErr w:type="spellStart"/>
            <w:r>
              <w:rPr>
                <w:rFonts w:ascii="宋体" w:hAnsi="宋体" w:cs="宋体" w:hint="eastAsia"/>
                <w:color w:val="000000"/>
                <w:kern w:val="0"/>
                <w:sz w:val="20"/>
                <w:szCs w:val="20"/>
                <w:lang/>
              </w:rPr>
              <w:t>SoC</w:t>
            </w:r>
            <w:proofErr w:type="spellEnd"/>
            <w:r>
              <w:rPr>
                <w:rFonts w:ascii="宋体" w:hAnsi="宋体" w:cs="宋体" w:hint="eastAsia"/>
                <w:color w:val="000000"/>
                <w:kern w:val="0"/>
                <w:sz w:val="20"/>
                <w:szCs w:val="20"/>
                <w:lang/>
              </w:rPr>
              <w:t xml:space="preserve"> FPGA</w:t>
            </w:r>
            <w:r>
              <w:rPr>
                <w:rFonts w:ascii="宋体" w:hAnsi="宋体" w:cs="宋体" w:hint="eastAsia"/>
                <w:color w:val="000000"/>
                <w:kern w:val="0"/>
                <w:sz w:val="20"/>
                <w:szCs w:val="20"/>
                <w:lang/>
              </w:rPr>
              <w:t>的视觉处理硬件加速系统设计</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曹云峰</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kfjj20171502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刘杨</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SX1615031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多</w:t>
            </w:r>
            <w:proofErr w:type="gramStart"/>
            <w:r>
              <w:rPr>
                <w:rFonts w:ascii="宋体" w:hAnsi="宋体" w:cs="宋体" w:hint="eastAsia"/>
                <w:color w:val="000000"/>
                <w:kern w:val="0"/>
                <w:sz w:val="20"/>
                <w:szCs w:val="20"/>
                <w:lang/>
              </w:rPr>
              <w:t>源信息</w:t>
            </w:r>
            <w:proofErr w:type="gramEnd"/>
            <w:r>
              <w:rPr>
                <w:rFonts w:ascii="宋体" w:hAnsi="宋体" w:cs="宋体" w:hint="eastAsia"/>
                <w:color w:val="000000"/>
                <w:kern w:val="0"/>
                <w:sz w:val="20"/>
                <w:szCs w:val="20"/>
                <w:lang/>
              </w:rPr>
              <w:t>融合技术及其在图像匹配导航系统中的应用</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冷雪飞</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kfjj20171503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石叶</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SX1615037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空间仿壁虎机器人着陆碰撞与自主爬行的初步研究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俞志伟</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kfjj20171504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项凯</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SX1615039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面向</w:t>
            </w:r>
            <w:r>
              <w:rPr>
                <w:rFonts w:ascii="宋体" w:hAnsi="宋体" w:cs="宋体" w:hint="eastAsia"/>
                <w:color w:val="000000"/>
                <w:kern w:val="0"/>
                <w:sz w:val="20"/>
                <w:szCs w:val="20"/>
                <w:lang/>
              </w:rPr>
              <w:t>HORUS-2B</w:t>
            </w:r>
            <w:r>
              <w:rPr>
                <w:rFonts w:ascii="宋体" w:hAnsi="宋体" w:cs="宋体" w:hint="eastAsia"/>
                <w:color w:val="000000"/>
                <w:kern w:val="0"/>
                <w:sz w:val="20"/>
                <w:szCs w:val="20"/>
                <w:lang/>
              </w:rPr>
              <w:t>再入飞行器建模与</w:t>
            </w:r>
            <w:r>
              <w:rPr>
                <w:rFonts w:ascii="宋体" w:hAnsi="宋体" w:cs="宋体" w:hint="eastAsia"/>
                <w:color w:val="000000"/>
                <w:kern w:val="0"/>
                <w:sz w:val="20"/>
                <w:szCs w:val="20"/>
                <w:lang/>
              </w:rPr>
              <w:t>RCS</w:t>
            </w:r>
            <w:r>
              <w:rPr>
                <w:rFonts w:ascii="宋体" w:hAnsi="宋体" w:cs="宋体" w:hint="eastAsia"/>
                <w:color w:val="000000"/>
                <w:kern w:val="0"/>
                <w:sz w:val="20"/>
                <w:szCs w:val="20"/>
                <w:lang/>
              </w:rPr>
              <w:t>复合控制策略</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都延丽</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kfjj20171505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134</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黄</w:t>
            </w:r>
            <w:proofErr w:type="gramStart"/>
            <w:r>
              <w:rPr>
                <w:rFonts w:ascii="宋体" w:hAnsi="宋体" w:cs="宋体" w:hint="eastAsia"/>
                <w:color w:val="000000"/>
                <w:kern w:val="0"/>
                <w:sz w:val="20"/>
                <w:szCs w:val="20"/>
                <w:lang/>
              </w:rPr>
              <w:t>世</w:t>
            </w:r>
            <w:proofErr w:type="gramEnd"/>
            <w:r>
              <w:rPr>
                <w:rFonts w:ascii="宋体" w:hAnsi="宋体" w:cs="宋体" w:hint="eastAsia"/>
                <w:color w:val="000000"/>
                <w:kern w:val="0"/>
                <w:sz w:val="20"/>
                <w:szCs w:val="20"/>
                <w:lang/>
              </w:rPr>
              <w:t>蒙</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SX1615044</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液态金属磁流体发电通道的优化设计</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黄护林</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kfjj20171506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135</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张贺</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SZ1615010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基于脉冲星辐射探测的空间导航新方法建模及原理验证</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魏志勇</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0.35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kfjj20171507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韩苏东</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SX1616050</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基于索引机制的</w:t>
            </w:r>
            <w:r>
              <w:rPr>
                <w:rFonts w:ascii="宋体" w:hAnsi="宋体" w:cs="宋体" w:hint="eastAsia"/>
                <w:color w:val="000000"/>
                <w:kern w:val="0"/>
                <w:sz w:val="20"/>
                <w:szCs w:val="20"/>
                <w:lang/>
              </w:rPr>
              <w:t>k</w:t>
            </w:r>
            <w:r>
              <w:rPr>
                <w:rStyle w:val="font61"/>
                <w:rFonts w:hint="default"/>
                <w:lang/>
              </w:rPr>
              <w:t>代表点的查询处理技术研究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郑吉平</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kfjj20171601</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137</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徐鑫鑫</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SX1616075</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w:t>
            </w:r>
            <w:proofErr w:type="spellStart"/>
            <w:r>
              <w:rPr>
                <w:rFonts w:ascii="宋体" w:hAnsi="宋体" w:cs="宋体" w:hint="eastAsia"/>
                <w:color w:val="000000"/>
                <w:kern w:val="0"/>
                <w:sz w:val="20"/>
                <w:szCs w:val="20"/>
                <w:lang/>
              </w:rPr>
              <w:t>Kinect</w:t>
            </w:r>
            <w:proofErr w:type="spellEnd"/>
            <w:r>
              <w:rPr>
                <w:rStyle w:val="font61"/>
                <w:rFonts w:hint="default"/>
                <w:lang/>
              </w:rPr>
              <w:t>的动态手语识别系统</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黄元</w:t>
            </w:r>
            <w:proofErr w:type="gramStart"/>
            <w:r>
              <w:rPr>
                <w:rFonts w:ascii="宋体" w:hAnsi="宋体" w:cs="宋体" w:hint="eastAsia"/>
                <w:color w:val="000000"/>
                <w:kern w:val="0"/>
                <w:sz w:val="20"/>
                <w:szCs w:val="20"/>
                <w:lang/>
              </w:rPr>
              <w:t>元</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kfjj20171602</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138</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董玉兰</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SX1616017</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移动对象轨迹隐私保护方法研究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rPr>
              <w:t>皮德常</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0.8</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kfjj20171603</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139</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李珍</w:t>
            </w:r>
            <w:proofErr w:type="gramStart"/>
            <w:r>
              <w:rPr>
                <w:rFonts w:ascii="宋体" w:hAnsi="宋体" w:cs="宋体" w:hint="eastAsia"/>
                <w:color w:val="000000"/>
                <w:kern w:val="0"/>
                <w:sz w:val="20"/>
                <w:szCs w:val="20"/>
                <w:lang/>
              </w:rPr>
              <w:t>珍</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SX1616063</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无线网络性能分析与智能资源管理技术研究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朱琨</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kfjj20171604</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140</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邱仙红</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SX1616049</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基于用户平均遗憾率的</w:t>
            </w:r>
            <w:r>
              <w:rPr>
                <w:rFonts w:ascii="宋体" w:hAnsi="宋体" w:cs="宋体" w:hint="eastAsia"/>
                <w:color w:val="000000"/>
                <w:kern w:val="0"/>
                <w:sz w:val="20"/>
                <w:szCs w:val="20"/>
                <w:lang/>
              </w:rPr>
              <w:t>k</w:t>
            </w:r>
            <w:r>
              <w:rPr>
                <w:rStyle w:val="font61"/>
                <w:rFonts w:hint="default"/>
                <w:lang/>
              </w:rPr>
              <w:t>代表点选取技术研究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郑吉平</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kfjj20171605</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141</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葛晓瑜</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SZ1616036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安全关键的嵌入式软件中错误传播分析方法研究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沈国华</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0.5</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kfjj20171606</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142</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吴成庆</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SX1616021</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基于鲁棒优化的数据中心节能调度技术的研究</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陈兵</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0.7</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kfjj20171607</w:t>
            </w:r>
          </w:p>
        </w:tc>
      </w:tr>
      <w:tr w:rsidR="009F23CD">
        <w:trPr>
          <w:trHeight w:val="49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143</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杜亚男</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SX1616026</w:t>
            </w:r>
          </w:p>
        </w:tc>
        <w:tc>
          <w:tcPr>
            <w:tcW w:w="3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基于深度学习的道桥病害图像分类</w:t>
            </w:r>
          </w:p>
        </w:tc>
        <w:tc>
          <w:tcPr>
            <w:tcW w:w="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刘宁钟</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0.6</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23CD" w:rsidRDefault="00DE36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kfjj20171608</w:t>
            </w:r>
          </w:p>
        </w:tc>
      </w:tr>
    </w:tbl>
    <w:p w:rsidR="009F23CD" w:rsidRDefault="009F23CD"/>
    <w:sectPr w:rsidR="009F23C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64E" w:rsidRDefault="00DE364E" w:rsidP="000A033B">
      <w:r>
        <w:separator/>
      </w:r>
    </w:p>
  </w:endnote>
  <w:endnote w:type="continuationSeparator" w:id="0">
    <w:p w:rsidR="00DE364E" w:rsidRDefault="00DE364E" w:rsidP="000A0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64E" w:rsidRDefault="00DE364E" w:rsidP="000A033B">
      <w:r>
        <w:separator/>
      </w:r>
    </w:p>
  </w:footnote>
  <w:footnote w:type="continuationSeparator" w:id="0">
    <w:p w:rsidR="00DE364E" w:rsidRDefault="00DE364E" w:rsidP="000A03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C01D99"/>
    <w:rsid w:val="000A033B"/>
    <w:rsid w:val="009F23CD"/>
    <w:rsid w:val="00DE364E"/>
    <w:rsid w:val="5DC01D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51">
    <w:name w:val="font51"/>
    <w:basedOn w:val="a0"/>
    <w:rPr>
      <w:rFonts w:ascii="Times New Roman" w:hAnsi="Times New Roman" w:cs="Times New Roman" w:hint="default"/>
      <w:color w:val="000000"/>
      <w:sz w:val="20"/>
      <w:szCs w:val="20"/>
      <w:u w:val="none"/>
    </w:rPr>
  </w:style>
  <w:style w:type="character" w:customStyle="1" w:styleId="font11">
    <w:name w:val="font11"/>
    <w:basedOn w:val="a0"/>
    <w:rPr>
      <w:rFonts w:ascii="宋体" w:eastAsia="宋体" w:hAnsi="宋体" w:cs="宋体" w:hint="eastAsia"/>
      <w:color w:val="000000"/>
      <w:sz w:val="20"/>
      <w:szCs w:val="20"/>
      <w:u w:val="none"/>
    </w:rPr>
  </w:style>
  <w:style w:type="character" w:customStyle="1" w:styleId="font41">
    <w:name w:val="font41"/>
    <w:basedOn w:val="a0"/>
    <w:rPr>
      <w:rFonts w:ascii="宋体" w:eastAsia="宋体" w:hAnsi="宋体" w:cs="宋体" w:hint="eastAsia"/>
      <w:color w:val="000000"/>
      <w:sz w:val="20"/>
      <w:szCs w:val="20"/>
      <w:u w:val="none"/>
    </w:rPr>
  </w:style>
  <w:style w:type="character" w:customStyle="1" w:styleId="font61">
    <w:name w:val="font61"/>
    <w:basedOn w:val="a0"/>
    <w:rPr>
      <w:rFonts w:ascii="宋体" w:eastAsia="宋体" w:hAnsi="宋体" w:cs="宋体" w:hint="eastAsia"/>
      <w:color w:val="333333"/>
      <w:sz w:val="20"/>
      <w:szCs w:val="20"/>
      <w:u w:val="none"/>
    </w:rPr>
  </w:style>
  <w:style w:type="character" w:customStyle="1" w:styleId="font71">
    <w:name w:val="font71"/>
    <w:basedOn w:val="a0"/>
    <w:rPr>
      <w:rFonts w:ascii="Verdana" w:hAnsi="Verdana" w:cs="Verdana"/>
      <w:color w:val="000000"/>
      <w:sz w:val="20"/>
      <w:szCs w:val="20"/>
      <w:u w:val="none"/>
    </w:rPr>
  </w:style>
  <w:style w:type="character" w:customStyle="1" w:styleId="font81">
    <w:name w:val="font81"/>
    <w:basedOn w:val="a0"/>
    <w:rPr>
      <w:rFonts w:ascii="Times New Roman" w:hAnsi="Times New Roman" w:cs="Times New Roman" w:hint="default"/>
      <w:color w:val="000000"/>
      <w:sz w:val="20"/>
      <w:szCs w:val="20"/>
      <w:u w:val="none"/>
    </w:rPr>
  </w:style>
  <w:style w:type="character" w:customStyle="1" w:styleId="font21">
    <w:name w:val="font21"/>
    <w:basedOn w:val="a0"/>
    <w:rPr>
      <w:rFonts w:ascii="宋体" w:eastAsia="宋体" w:hAnsi="宋体" w:cs="宋体" w:hint="eastAsia"/>
      <w:color w:val="000000"/>
      <w:sz w:val="20"/>
      <w:szCs w:val="20"/>
      <w:u w:val="none"/>
    </w:rPr>
  </w:style>
  <w:style w:type="character" w:customStyle="1" w:styleId="font31">
    <w:name w:val="font31"/>
    <w:basedOn w:val="a0"/>
    <w:rPr>
      <w:rFonts w:ascii="Georgia" w:eastAsia="Georgia" w:hAnsi="Georgia" w:cs="Georgia"/>
      <w:color w:val="333333"/>
      <w:sz w:val="20"/>
      <w:szCs w:val="20"/>
      <w:u w:val="none"/>
    </w:rPr>
  </w:style>
  <w:style w:type="paragraph" w:styleId="a3">
    <w:name w:val="header"/>
    <w:basedOn w:val="a"/>
    <w:link w:val="Char"/>
    <w:rsid w:val="000A033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0A033B"/>
    <w:rPr>
      <w:rFonts w:ascii="Calibri" w:hAnsi="Calibri"/>
      <w:kern w:val="2"/>
      <w:sz w:val="18"/>
      <w:szCs w:val="18"/>
    </w:rPr>
  </w:style>
  <w:style w:type="paragraph" w:styleId="a4">
    <w:name w:val="footer"/>
    <w:basedOn w:val="a"/>
    <w:link w:val="Char0"/>
    <w:rsid w:val="000A033B"/>
    <w:pPr>
      <w:tabs>
        <w:tab w:val="center" w:pos="4153"/>
        <w:tab w:val="right" w:pos="8306"/>
      </w:tabs>
      <w:snapToGrid w:val="0"/>
      <w:jc w:val="left"/>
    </w:pPr>
    <w:rPr>
      <w:sz w:val="18"/>
      <w:szCs w:val="18"/>
    </w:rPr>
  </w:style>
  <w:style w:type="character" w:customStyle="1" w:styleId="Char0">
    <w:name w:val="页脚 Char"/>
    <w:basedOn w:val="a0"/>
    <w:link w:val="a4"/>
    <w:rsid w:val="000A033B"/>
    <w:rPr>
      <w:rFonts w:ascii="Calibri" w:hAnsi="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51">
    <w:name w:val="font51"/>
    <w:basedOn w:val="a0"/>
    <w:rPr>
      <w:rFonts w:ascii="Times New Roman" w:hAnsi="Times New Roman" w:cs="Times New Roman" w:hint="default"/>
      <w:color w:val="000000"/>
      <w:sz w:val="20"/>
      <w:szCs w:val="20"/>
      <w:u w:val="none"/>
    </w:rPr>
  </w:style>
  <w:style w:type="character" w:customStyle="1" w:styleId="font11">
    <w:name w:val="font11"/>
    <w:basedOn w:val="a0"/>
    <w:rPr>
      <w:rFonts w:ascii="宋体" w:eastAsia="宋体" w:hAnsi="宋体" w:cs="宋体" w:hint="eastAsia"/>
      <w:color w:val="000000"/>
      <w:sz w:val="20"/>
      <w:szCs w:val="20"/>
      <w:u w:val="none"/>
    </w:rPr>
  </w:style>
  <w:style w:type="character" w:customStyle="1" w:styleId="font41">
    <w:name w:val="font41"/>
    <w:basedOn w:val="a0"/>
    <w:rPr>
      <w:rFonts w:ascii="宋体" w:eastAsia="宋体" w:hAnsi="宋体" w:cs="宋体" w:hint="eastAsia"/>
      <w:color w:val="000000"/>
      <w:sz w:val="20"/>
      <w:szCs w:val="20"/>
      <w:u w:val="none"/>
    </w:rPr>
  </w:style>
  <w:style w:type="character" w:customStyle="1" w:styleId="font61">
    <w:name w:val="font61"/>
    <w:basedOn w:val="a0"/>
    <w:rPr>
      <w:rFonts w:ascii="宋体" w:eastAsia="宋体" w:hAnsi="宋体" w:cs="宋体" w:hint="eastAsia"/>
      <w:color w:val="333333"/>
      <w:sz w:val="20"/>
      <w:szCs w:val="20"/>
      <w:u w:val="none"/>
    </w:rPr>
  </w:style>
  <w:style w:type="character" w:customStyle="1" w:styleId="font71">
    <w:name w:val="font71"/>
    <w:basedOn w:val="a0"/>
    <w:rPr>
      <w:rFonts w:ascii="Verdana" w:hAnsi="Verdana" w:cs="Verdana"/>
      <w:color w:val="000000"/>
      <w:sz w:val="20"/>
      <w:szCs w:val="20"/>
      <w:u w:val="none"/>
    </w:rPr>
  </w:style>
  <w:style w:type="character" w:customStyle="1" w:styleId="font81">
    <w:name w:val="font81"/>
    <w:basedOn w:val="a0"/>
    <w:rPr>
      <w:rFonts w:ascii="Times New Roman" w:hAnsi="Times New Roman" w:cs="Times New Roman" w:hint="default"/>
      <w:color w:val="000000"/>
      <w:sz w:val="20"/>
      <w:szCs w:val="20"/>
      <w:u w:val="none"/>
    </w:rPr>
  </w:style>
  <w:style w:type="character" w:customStyle="1" w:styleId="font21">
    <w:name w:val="font21"/>
    <w:basedOn w:val="a0"/>
    <w:rPr>
      <w:rFonts w:ascii="宋体" w:eastAsia="宋体" w:hAnsi="宋体" w:cs="宋体" w:hint="eastAsia"/>
      <w:color w:val="000000"/>
      <w:sz w:val="20"/>
      <w:szCs w:val="20"/>
      <w:u w:val="none"/>
    </w:rPr>
  </w:style>
  <w:style w:type="character" w:customStyle="1" w:styleId="font31">
    <w:name w:val="font31"/>
    <w:basedOn w:val="a0"/>
    <w:rPr>
      <w:rFonts w:ascii="Georgia" w:eastAsia="Georgia" w:hAnsi="Georgia" w:cs="Georgia"/>
      <w:color w:val="333333"/>
      <w:sz w:val="20"/>
      <w:szCs w:val="20"/>
      <w:u w:val="none"/>
    </w:rPr>
  </w:style>
  <w:style w:type="paragraph" w:styleId="a3">
    <w:name w:val="header"/>
    <w:basedOn w:val="a"/>
    <w:link w:val="Char"/>
    <w:rsid w:val="000A033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0A033B"/>
    <w:rPr>
      <w:rFonts w:ascii="Calibri" w:hAnsi="Calibri"/>
      <w:kern w:val="2"/>
      <w:sz w:val="18"/>
      <w:szCs w:val="18"/>
    </w:rPr>
  </w:style>
  <w:style w:type="paragraph" w:styleId="a4">
    <w:name w:val="footer"/>
    <w:basedOn w:val="a"/>
    <w:link w:val="Char0"/>
    <w:rsid w:val="000A033B"/>
    <w:pPr>
      <w:tabs>
        <w:tab w:val="center" w:pos="4153"/>
        <w:tab w:val="right" w:pos="8306"/>
      </w:tabs>
      <w:snapToGrid w:val="0"/>
      <w:jc w:val="left"/>
    </w:pPr>
    <w:rPr>
      <w:sz w:val="18"/>
      <w:szCs w:val="18"/>
    </w:rPr>
  </w:style>
  <w:style w:type="character" w:customStyle="1" w:styleId="Char0">
    <w:name w:val="页脚 Char"/>
    <w:basedOn w:val="a0"/>
    <w:link w:val="a4"/>
    <w:rsid w:val="000A033B"/>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1323</Words>
  <Characters>7547</Characters>
  <Application>Microsoft Office Word</Application>
  <DocSecurity>0</DocSecurity>
  <Lines>62</Lines>
  <Paragraphs>17</Paragraphs>
  <ScaleCrop>false</ScaleCrop>
  <Company>mycomputer</Company>
  <LinksUpToDate>false</LinksUpToDate>
  <CharactersWithSpaces>8853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2017-04-19T07:46:00Z</dcterms:created>
  <dcterms:modified xsi:type="dcterms:W3CDTF">2017-04-26T07:50:00Z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2052-10.1.0.6207</vt:lpwstr>
  </property>
</Properties>
</file>