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A98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附件2：“艺韵润心”美育课堂课程清单</w:t>
      </w:r>
    </w:p>
    <w:tbl>
      <w:tblPr>
        <w:tblStyle w:val="3"/>
        <w:tblW w:w="11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819"/>
        <w:gridCol w:w="1664"/>
        <w:gridCol w:w="1417"/>
        <w:gridCol w:w="1597"/>
      </w:tblGrid>
      <w:tr w14:paraId="3145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</w:tcPr>
          <w:p w14:paraId="0BB3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4819" w:type="dxa"/>
          </w:tcPr>
          <w:p w14:paraId="7E682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64" w:type="dxa"/>
          </w:tcPr>
          <w:p w14:paraId="7765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1417" w:type="dxa"/>
          </w:tcPr>
          <w:p w14:paraId="4EAC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597" w:type="dxa"/>
          </w:tcPr>
          <w:p w14:paraId="0276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授课地点</w:t>
            </w:r>
          </w:p>
        </w:tc>
      </w:tr>
      <w:tr w14:paraId="0420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7D38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t>艺韵笔墨</w:t>
            </w:r>
          </w:p>
        </w:tc>
        <w:tc>
          <w:tcPr>
            <w:tcW w:w="4819" w:type="dxa"/>
            <w:shd w:val="clear"/>
            <w:vAlign w:val="top"/>
          </w:tcPr>
          <w:p w14:paraId="7457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墨韵千年：从鉴赏到书写的美学修行</w:t>
            </w:r>
          </w:p>
        </w:tc>
        <w:tc>
          <w:tcPr>
            <w:tcW w:w="1664" w:type="dxa"/>
            <w:shd w:val="clear"/>
            <w:vAlign w:val="top"/>
          </w:tcPr>
          <w:p w14:paraId="2130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毛笔书法</w:t>
            </w:r>
          </w:p>
        </w:tc>
        <w:tc>
          <w:tcPr>
            <w:tcW w:w="1417" w:type="dxa"/>
            <w:shd w:val="clear"/>
            <w:vAlign w:val="top"/>
          </w:tcPr>
          <w:p w14:paraId="2E172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汪昱倩</w:t>
            </w:r>
          </w:p>
        </w:tc>
        <w:tc>
          <w:tcPr>
            <w:tcW w:w="1597" w:type="dxa"/>
            <w:shd w:val="clear"/>
            <w:vAlign w:val="top"/>
          </w:tcPr>
          <w:p w14:paraId="1852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砚湖书院</w:t>
            </w:r>
          </w:p>
        </w:tc>
      </w:tr>
      <w:tr w14:paraId="2063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0CEF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艺韵笔墨</w:t>
            </w:r>
          </w:p>
        </w:tc>
        <w:tc>
          <w:tcPr>
            <w:tcW w:w="4819" w:type="dxa"/>
            <w:shd w:val="clear"/>
            <w:vAlign w:val="top"/>
          </w:tcPr>
          <w:p w14:paraId="4689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 xml:space="preserve"> 一方中国印,浓浓中国情</w:t>
            </w:r>
          </w:p>
        </w:tc>
        <w:tc>
          <w:tcPr>
            <w:tcW w:w="1664" w:type="dxa"/>
            <w:shd w:val="clear"/>
            <w:vAlign w:val="top"/>
          </w:tcPr>
          <w:p w14:paraId="33380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印章篆刻</w:t>
            </w:r>
          </w:p>
        </w:tc>
        <w:tc>
          <w:tcPr>
            <w:tcW w:w="1417" w:type="dxa"/>
            <w:shd w:val="clear"/>
            <w:vAlign w:val="top"/>
          </w:tcPr>
          <w:p w14:paraId="571C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1597" w:type="dxa"/>
            <w:shd w:val="clear"/>
            <w:vAlign w:val="top"/>
          </w:tcPr>
          <w:p w14:paraId="761C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5849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6955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4819" w:type="dxa"/>
            <w:shd w:val="clear"/>
            <w:vAlign w:val="top"/>
          </w:tcPr>
          <w:p w14:paraId="1EF8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给生活添点“彩”</w:t>
            </w:r>
          </w:p>
        </w:tc>
        <w:tc>
          <w:tcPr>
            <w:tcW w:w="1664" w:type="dxa"/>
            <w:shd w:val="clear"/>
            <w:vAlign w:val="top"/>
          </w:tcPr>
          <w:p w14:paraId="0D36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水彩</w:t>
            </w:r>
          </w:p>
        </w:tc>
        <w:tc>
          <w:tcPr>
            <w:tcW w:w="1417" w:type="dxa"/>
            <w:shd w:val="clear"/>
            <w:vAlign w:val="top"/>
          </w:tcPr>
          <w:p w14:paraId="6482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胡越</w:t>
            </w:r>
          </w:p>
        </w:tc>
        <w:tc>
          <w:tcPr>
            <w:tcW w:w="1597" w:type="dxa"/>
            <w:shd w:val="clear"/>
            <w:vAlign w:val="top"/>
          </w:tcPr>
          <w:p w14:paraId="2887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7AFD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6953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4819" w:type="dxa"/>
            <w:shd w:val="clear"/>
            <w:vAlign w:val="top"/>
          </w:tcPr>
          <w:p w14:paraId="631F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赏脸谱之彩，品唱腔之韵</w:t>
            </w:r>
          </w:p>
        </w:tc>
        <w:tc>
          <w:tcPr>
            <w:tcW w:w="1664" w:type="dxa"/>
            <w:shd w:val="clear"/>
            <w:vAlign w:val="top"/>
          </w:tcPr>
          <w:p w14:paraId="18D9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京剧文化</w:t>
            </w:r>
          </w:p>
        </w:tc>
        <w:tc>
          <w:tcPr>
            <w:tcW w:w="1417" w:type="dxa"/>
            <w:shd w:val="clear"/>
            <w:vAlign w:val="top"/>
          </w:tcPr>
          <w:p w14:paraId="5B8E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曲昕羽</w:t>
            </w:r>
          </w:p>
        </w:tc>
        <w:tc>
          <w:tcPr>
            <w:tcW w:w="1597" w:type="dxa"/>
            <w:shd w:val="clear"/>
            <w:vAlign w:val="top"/>
          </w:tcPr>
          <w:p w14:paraId="054E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2A07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2605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艺韵画卷</w:t>
            </w:r>
          </w:p>
        </w:tc>
        <w:tc>
          <w:tcPr>
            <w:tcW w:w="4819" w:type="dxa"/>
            <w:shd w:val="clear" w:color="auto" w:fill="auto"/>
            <w:vAlign w:val="top"/>
          </w:tcPr>
          <w:p w14:paraId="56B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给你100个变美的理由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2C3F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妆造设计</w:t>
            </w:r>
          </w:p>
        </w:tc>
        <w:tc>
          <w:tcPr>
            <w:tcW w:w="1417" w:type="dxa"/>
            <w:shd w:val="clear"/>
            <w:vAlign w:val="top"/>
          </w:tcPr>
          <w:p w14:paraId="0921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张浩谦</w:t>
            </w:r>
          </w:p>
        </w:tc>
        <w:tc>
          <w:tcPr>
            <w:tcW w:w="1597" w:type="dxa"/>
            <w:shd w:val="clear"/>
            <w:vAlign w:val="top"/>
          </w:tcPr>
          <w:p w14:paraId="1A1B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5701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0C42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艺韵光影</w:t>
            </w:r>
          </w:p>
        </w:tc>
        <w:tc>
          <w:tcPr>
            <w:tcW w:w="4819" w:type="dxa"/>
            <w:shd w:val="clear"/>
            <w:vAlign w:val="top"/>
          </w:tcPr>
          <w:p w14:paraId="310F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教你用手机拍出氛围感大片</w:t>
            </w:r>
          </w:p>
        </w:tc>
        <w:tc>
          <w:tcPr>
            <w:tcW w:w="1664" w:type="dxa"/>
            <w:shd w:val="clear"/>
            <w:vAlign w:val="top"/>
          </w:tcPr>
          <w:p w14:paraId="2C0A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手机摄像</w:t>
            </w:r>
          </w:p>
        </w:tc>
        <w:tc>
          <w:tcPr>
            <w:tcW w:w="1417" w:type="dxa"/>
            <w:shd w:val="clear"/>
            <w:vAlign w:val="top"/>
          </w:tcPr>
          <w:p w14:paraId="7AB3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张国婧</w:t>
            </w:r>
          </w:p>
        </w:tc>
        <w:tc>
          <w:tcPr>
            <w:tcW w:w="1597" w:type="dxa"/>
            <w:shd w:val="clear"/>
            <w:vAlign w:val="top"/>
          </w:tcPr>
          <w:p w14:paraId="6331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1D42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/>
            <w:vAlign w:val="top"/>
          </w:tcPr>
          <w:p w14:paraId="7B20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艺韵光影</w:t>
            </w:r>
          </w:p>
        </w:tc>
        <w:tc>
          <w:tcPr>
            <w:tcW w:w="4819" w:type="dxa"/>
            <w:shd w:val="clear"/>
            <w:vAlign w:val="top"/>
          </w:tcPr>
          <w:p w14:paraId="7C82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轻松提升视频高级感</w:t>
            </w:r>
          </w:p>
        </w:tc>
        <w:tc>
          <w:tcPr>
            <w:tcW w:w="1664" w:type="dxa"/>
            <w:shd w:val="clear"/>
            <w:vAlign w:val="top"/>
          </w:tcPr>
          <w:p w14:paraId="1297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视频制作</w:t>
            </w:r>
          </w:p>
        </w:tc>
        <w:tc>
          <w:tcPr>
            <w:tcW w:w="1417" w:type="dxa"/>
            <w:shd w:val="clear"/>
            <w:vAlign w:val="top"/>
          </w:tcPr>
          <w:p w14:paraId="363B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谢静雯</w:t>
            </w:r>
          </w:p>
        </w:tc>
        <w:tc>
          <w:tcPr>
            <w:tcW w:w="1597" w:type="dxa"/>
            <w:shd w:val="clear"/>
            <w:vAlign w:val="top"/>
          </w:tcPr>
          <w:p w14:paraId="2193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2ACF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7FD6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艺韵回响</w:t>
            </w:r>
          </w:p>
        </w:tc>
        <w:tc>
          <w:tcPr>
            <w:tcW w:w="4819" w:type="dxa"/>
            <w:shd w:val="clear"/>
            <w:vAlign w:val="top"/>
          </w:tcPr>
          <w:p w14:paraId="7C61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“午间音悦听”传统文化专场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0CE1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音乐鉴赏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057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32D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音乐厅</w:t>
            </w:r>
          </w:p>
        </w:tc>
      </w:tr>
      <w:tr w14:paraId="605E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3E7B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艺韵回响</w:t>
            </w:r>
          </w:p>
        </w:tc>
        <w:tc>
          <w:tcPr>
            <w:tcW w:w="4819" w:type="dxa"/>
            <w:shd w:val="clear"/>
            <w:vAlign w:val="top"/>
          </w:tcPr>
          <w:p w14:paraId="2BD9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合唱，让声音变成彩虹</w:t>
            </w:r>
          </w:p>
        </w:tc>
        <w:tc>
          <w:tcPr>
            <w:tcW w:w="1664" w:type="dxa"/>
            <w:shd w:val="clear"/>
            <w:vAlign w:val="top"/>
          </w:tcPr>
          <w:p w14:paraId="2134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合唱</w:t>
            </w:r>
          </w:p>
        </w:tc>
        <w:tc>
          <w:tcPr>
            <w:tcW w:w="1417" w:type="dxa"/>
            <w:shd w:val="clear"/>
            <w:vAlign w:val="top"/>
          </w:tcPr>
          <w:p w14:paraId="4FFD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李亚茜</w:t>
            </w:r>
          </w:p>
        </w:tc>
        <w:tc>
          <w:tcPr>
            <w:tcW w:w="1597" w:type="dxa"/>
            <w:shd w:val="clear"/>
            <w:vAlign w:val="top"/>
          </w:tcPr>
          <w:p w14:paraId="05DF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685C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11A3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4819" w:type="dxa"/>
            <w:shd w:val="clear" w:color="auto" w:fill="auto"/>
            <w:vAlign w:val="top"/>
          </w:tcPr>
          <w:p w14:paraId="159A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茶香礼韵，品味人生</w:t>
            </w:r>
          </w:p>
        </w:tc>
        <w:tc>
          <w:tcPr>
            <w:tcW w:w="1664" w:type="dxa"/>
            <w:shd w:val="clear" w:color="auto" w:fill="auto"/>
            <w:vAlign w:val="top"/>
          </w:tcPr>
          <w:p w14:paraId="639F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茶艺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674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郭园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35E6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vertAlign w:val="baseline"/>
                <w:lang w:val="en-US" w:eastAsia="zh-CN"/>
              </w:rPr>
              <w:t>砚湖书院</w:t>
            </w:r>
          </w:p>
        </w:tc>
      </w:tr>
      <w:tr w14:paraId="3987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4C45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4819" w:type="dxa"/>
            <w:shd w:val="clear"/>
            <w:vAlign w:val="top"/>
          </w:tcPr>
          <w:p w14:paraId="3D70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“皂”访金陵</w:t>
            </w:r>
          </w:p>
        </w:tc>
        <w:tc>
          <w:tcPr>
            <w:tcW w:w="1664" w:type="dxa"/>
            <w:shd w:val="clear"/>
            <w:vAlign w:val="top"/>
          </w:tcPr>
          <w:p w14:paraId="4F70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手工皂</w:t>
            </w:r>
          </w:p>
        </w:tc>
        <w:tc>
          <w:tcPr>
            <w:tcW w:w="1417" w:type="dxa"/>
            <w:shd w:val="clear"/>
            <w:vAlign w:val="top"/>
          </w:tcPr>
          <w:p w14:paraId="74EB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1597" w:type="dxa"/>
            <w:shd w:val="clear"/>
            <w:vAlign w:val="top"/>
          </w:tcPr>
          <w:p w14:paraId="7EC8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5EE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684C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4819" w:type="dxa"/>
            <w:shd w:val="clear"/>
            <w:vAlign w:val="top"/>
          </w:tcPr>
          <w:p w14:paraId="3E30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等你来绣</w:t>
            </w:r>
          </w:p>
        </w:tc>
        <w:tc>
          <w:tcPr>
            <w:tcW w:w="1664" w:type="dxa"/>
            <w:shd w:val="clear"/>
            <w:vAlign w:val="top"/>
          </w:tcPr>
          <w:p w14:paraId="6033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刺绣</w:t>
            </w:r>
          </w:p>
        </w:tc>
        <w:tc>
          <w:tcPr>
            <w:tcW w:w="1417" w:type="dxa"/>
            <w:shd w:val="clear"/>
            <w:vAlign w:val="top"/>
          </w:tcPr>
          <w:p w14:paraId="09F9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王羽露</w:t>
            </w:r>
          </w:p>
        </w:tc>
        <w:tc>
          <w:tcPr>
            <w:tcW w:w="1597" w:type="dxa"/>
            <w:shd w:val="clear"/>
            <w:vAlign w:val="top"/>
          </w:tcPr>
          <w:p w14:paraId="5DFC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356B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3A67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4819" w:type="dxa"/>
            <w:shd w:val="clear"/>
            <w:vAlign w:val="top"/>
          </w:tcPr>
          <w:p w14:paraId="4D44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纸上生花</w:t>
            </w:r>
          </w:p>
        </w:tc>
        <w:tc>
          <w:tcPr>
            <w:tcW w:w="1664" w:type="dxa"/>
            <w:shd w:val="clear"/>
            <w:vAlign w:val="top"/>
          </w:tcPr>
          <w:p w14:paraId="3F8F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剪纸</w:t>
            </w:r>
          </w:p>
        </w:tc>
        <w:tc>
          <w:tcPr>
            <w:tcW w:w="1417" w:type="dxa"/>
            <w:shd w:val="clear"/>
            <w:vAlign w:val="top"/>
          </w:tcPr>
          <w:p w14:paraId="711D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郭宇</w:t>
            </w:r>
          </w:p>
        </w:tc>
        <w:tc>
          <w:tcPr>
            <w:tcW w:w="1597" w:type="dxa"/>
            <w:shd w:val="clear"/>
            <w:vAlign w:val="top"/>
          </w:tcPr>
          <w:p w14:paraId="5F7E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  <w:tr w14:paraId="6B4C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9" w:type="dxa"/>
            <w:shd w:val="clear" w:color="auto" w:fill="auto"/>
            <w:vAlign w:val="top"/>
          </w:tcPr>
          <w:p w14:paraId="6BDD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>艺韵匠心</w:t>
            </w:r>
          </w:p>
        </w:tc>
        <w:tc>
          <w:tcPr>
            <w:tcW w:w="4819" w:type="dxa"/>
            <w:shd w:val="clear"/>
            <w:vAlign w:val="top"/>
          </w:tcPr>
          <w:p w14:paraId="74B6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漆扇雅艺：指尖上的东方绮梦</w:t>
            </w:r>
          </w:p>
        </w:tc>
        <w:tc>
          <w:tcPr>
            <w:tcW w:w="1664" w:type="dxa"/>
            <w:shd w:val="clear"/>
            <w:vAlign w:val="top"/>
          </w:tcPr>
          <w:p w14:paraId="51FF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漆扇</w:t>
            </w:r>
          </w:p>
        </w:tc>
        <w:tc>
          <w:tcPr>
            <w:tcW w:w="1417" w:type="dxa"/>
            <w:shd w:val="clear"/>
            <w:vAlign w:val="top"/>
          </w:tcPr>
          <w:p w14:paraId="648D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张国婧</w:t>
            </w:r>
          </w:p>
        </w:tc>
        <w:tc>
          <w:tcPr>
            <w:tcW w:w="1597" w:type="dxa"/>
            <w:shd w:val="clear"/>
            <w:vAlign w:val="top"/>
          </w:tcPr>
          <w:p w14:paraId="07F8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学院提供</w:t>
            </w:r>
          </w:p>
        </w:tc>
      </w:tr>
    </w:tbl>
    <w:p w14:paraId="2E2C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6E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4月11日前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学院可组织研究生团队通过在线表格（https://docs.qq.com/sheet/DYkNwc1RpampiWHhZ?tab=BB08J2）自由选课（除限定人数课程外，一般以团队为单位选课，每个团队限选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1门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体验课程，每个学院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1-2个团队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为宜，选满即止，不得更改他人选课信息）。如各学院有其他需求，可联系艺术学院汪明锐老师（025-52118507）。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65BC"/>
    <w:rsid w:val="00640AA7"/>
    <w:rsid w:val="0A2C1A5C"/>
    <w:rsid w:val="19DD38FE"/>
    <w:rsid w:val="2677791D"/>
    <w:rsid w:val="27840543"/>
    <w:rsid w:val="2E8F0FF6"/>
    <w:rsid w:val="3300521F"/>
    <w:rsid w:val="36AF65BC"/>
    <w:rsid w:val="3A2D0084"/>
    <w:rsid w:val="5325232B"/>
    <w:rsid w:val="55CD1FC9"/>
    <w:rsid w:val="584E5E80"/>
    <w:rsid w:val="600F05EB"/>
    <w:rsid w:val="689618A9"/>
    <w:rsid w:val="6E8C03BE"/>
    <w:rsid w:val="762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363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2024-12-09T00:15:00Z</dcterms:created>
  <dc:creator>研工部</dc:creator>
  <cp:lastModifiedBy>研工部</cp:lastModifiedBy>
  <dcterms:modified xsi:type="dcterms:W3CDTF">2025-04-08T06:20:56Z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63B17CCD646F4E63AFE3AD65D71EC4FC_13</vt:lpwstr>
  </property>
  <property fmtid="{D5CDD505-2E9C-101B-9397-08002B2CF9AE}" pid="4" name="KSOTemplateDocerSaveRecord">
    <vt:lpwstr>eyJoZGlkIjoiZGIzMTRlOThjMzdlYmM3NzgwNTlmYjRmNjA4ODM0ZjkiLCJ1c2VySWQiOiIyODYyMDgwMDQifQ==</vt:lpwstr>
  </property>
</Properties>
</file>