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A40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8"/>
          <w:szCs w:val="28"/>
        </w:rPr>
        <w:t>年博士学位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</w:rPr>
        <w:t>论文创新与创优基金立项资助名单</w:t>
      </w:r>
    </w:p>
    <w:tbl>
      <w:tblPr>
        <w:tblStyle w:val="2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00"/>
        <w:gridCol w:w="962"/>
        <w:gridCol w:w="1275"/>
        <w:gridCol w:w="2738"/>
        <w:gridCol w:w="962"/>
        <w:gridCol w:w="1063"/>
        <w:gridCol w:w="1166"/>
      </w:tblGrid>
      <w:tr w14:paraId="3AAF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75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BF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F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D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BB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5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12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资助金额（万元）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5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</w:tr>
      <w:tr w14:paraId="1AD1F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BX2201304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孙钰锟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超长海上风力机叶片气动载荷分析和疲劳寿命预测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王同光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BCXJ25-01</w:t>
            </w:r>
          </w:p>
        </w:tc>
      </w:tr>
      <w:tr w14:paraId="6FC7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BX2201319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基于空间指向机构的多自由度压电电机研究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金家楣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BCXJ25-02</w:t>
            </w:r>
          </w:p>
        </w:tc>
      </w:tr>
      <w:tr w14:paraId="248B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BX2201333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考虑微结构特征的金属疲劳断裂相场模型及应用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BCXJ25-03</w:t>
            </w:r>
          </w:p>
        </w:tc>
      </w:tr>
      <w:tr w14:paraId="47C6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7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BX2301337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4D打印气凝胶的“热-声-电磁-力”多功能设计与分析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BCXJ25-04</w:t>
            </w:r>
          </w:p>
        </w:tc>
      </w:tr>
      <w:tr w14:paraId="3A6D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F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BX2301342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空间超声电机摩擦界面在高频振动和热-力耦合作用下跨尺度性能演化机制研究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彭瀚旻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BCXJ25-05</w:t>
            </w:r>
          </w:p>
        </w:tc>
      </w:tr>
      <w:tr w14:paraId="4679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7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BX2301369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面向涡桨飞机座舱的声振一体化主动控制方法研究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BCXJ25-06</w:t>
            </w:r>
          </w:p>
        </w:tc>
      </w:tr>
      <w:tr w14:paraId="3037E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BX2302303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极限工况下分布式驱动/转向协同稳定性跟踪控制研究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赵万忠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BCXJ25-07</w:t>
            </w:r>
          </w:p>
        </w:tc>
      </w:tr>
      <w:tr w14:paraId="6FCAC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BX2303304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柴智远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基于准线性标幺模型的开关磁阻起动/发电控制方法研究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BCXJ25-08</w:t>
            </w:r>
          </w:p>
        </w:tc>
      </w:tr>
      <w:tr w14:paraId="6D270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BX2304319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空地频谱共享网络资源智能决策方法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周福辉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BCXJ25-09</w:t>
            </w:r>
          </w:p>
        </w:tc>
      </w:tr>
      <w:tr w14:paraId="6DC7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BX2205902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段榆洲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面向肺外周支气管镜活检的可伸展软连续体机器人研究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BCXJ25-10</w:t>
            </w:r>
          </w:p>
        </w:tc>
      </w:tr>
      <w:tr w14:paraId="0601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BX2205903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太空桁架连续成形工艺与设备地面验证研究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单忠德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BCXJ25-11</w:t>
            </w:r>
          </w:p>
        </w:tc>
      </w:tr>
      <w:tr w14:paraId="3059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D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BX2305301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韩雯伊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基于阵列电极的冷态电铸微增材制造技术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朱荻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BCXJ25-12</w:t>
            </w:r>
          </w:p>
        </w:tc>
      </w:tr>
      <w:tr w14:paraId="1DD3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1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BX2305511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非均匀温度场下热弹耦合组合连接转子建模及动力学分析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周瑾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BCXJ25-13</w:t>
            </w:r>
          </w:p>
        </w:tc>
      </w:tr>
      <w:tr w14:paraId="2EAE2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BX2306002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巫海洋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共价有机框架牺牲模板优化无负极锂金属电池电极界面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张校刚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BCXJ25-14</w:t>
            </w:r>
          </w:p>
        </w:tc>
      </w:tr>
      <w:tr w14:paraId="5AA81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BX2307004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民航学院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海洋工程用低碳珊瑚混凝土性能提升关键技术研究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余红发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BCXJ25-15</w:t>
            </w:r>
          </w:p>
        </w:tc>
      </w:tr>
      <w:tr w14:paraId="7429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BX2307302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民航学院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面向动态切换场景可解释的机载系统智能协作与监控方法研究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孙有朝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BCXJ25-16</w:t>
            </w:r>
          </w:p>
        </w:tc>
      </w:tr>
      <w:tr w14:paraId="3737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4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BX2208504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娄卫萍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基于反应扩散和年龄结构的江苏省肺结核传播动力学研究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赵洪涌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BCXJ25-17</w:t>
            </w:r>
          </w:p>
        </w:tc>
      </w:tr>
      <w:tr w14:paraId="020D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BX2209303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“能源—产业”双转型协同对碳减排的影响机制分析和策略优化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王群伟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BCXJ25-18</w:t>
            </w:r>
          </w:p>
        </w:tc>
      </w:tr>
      <w:tr w14:paraId="6A98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7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BX2309304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陶宝平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基于高斯过程模型与贝叶斯优化的质量设计研究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欧阳林寒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BCXJ25-19</w:t>
            </w:r>
          </w:p>
        </w:tc>
      </w:tr>
      <w:tr w14:paraId="4687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BX2215306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刘韶阳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非确知地形垂直起落装置力学特性分析与性能优化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BCXJ25-20</w:t>
            </w:r>
          </w:p>
        </w:tc>
      </w:tr>
      <w:tr w14:paraId="33FC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BX2316301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动态层次标记结构对在线连续学习的贡献研究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BCXJ25-21</w:t>
            </w:r>
          </w:p>
        </w:tc>
      </w:tr>
      <w:tr w14:paraId="06C6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4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BX2416305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面向低时延、高可用算力网络的业务编排优化关键技术研究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BCXJ25-22</w:t>
            </w:r>
          </w:p>
        </w:tc>
      </w:tr>
      <w:tr w14:paraId="6551E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BX2321307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双钙钛矿氧化物薄膜多铁性能调控及微结构研究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BCXJ25-23</w:t>
            </w:r>
          </w:p>
        </w:tc>
      </w:tr>
      <w:tr w14:paraId="7548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BX2316312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贾亦真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可信行人搜索技术研究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BCXJ25-24</w:t>
            </w:r>
          </w:p>
        </w:tc>
      </w:tr>
    </w:tbl>
    <w:p w14:paraId="47A98757">
      <w:pPr>
        <w:rPr>
          <w:rFonts w:asciiTheme="minorEastAsia" w:hAnsiTheme="minorEastAsia"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hZDI4NDQwNjk1MWI1ZjM3ODk0ZWI5ZjU4MmMzMTcifQ=="/>
  </w:docVars>
  <w:rsids>
    <w:rsidRoot w:val="00DD2C86"/>
    <w:rsid w:val="001104A6"/>
    <w:rsid w:val="00301316"/>
    <w:rsid w:val="00601CCF"/>
    <w:rsid w:val="006C6FA0"/>
    <w:rsid w:val="00740A67"/>
    <w:rsid w:val="00780C88"/>
    <w:rsid w:val="00A40A3C"/>
    <w:rsid w:val="00BC483E"/>
    <w:rsid w:val="00DD2C86"/>
    <w:rsid w:val="00F13ED0"/>
    <w:rsid w:val="00FD1EF5"/>
    <w:rsid w:val="016A6FD7"/>
    <w:rsid w:val="017C21F8"/>
    <w:rsid w:val="09931095"/>
    <w:rsid w:val="15B01D30"/>
    <w:rsid w:val="18C33745"/>
    <w:rsid w:val="1A404A5B"/>
    <w:rsid w:val="268D57FE"/>
    <w:rsid w:val="36753EBE"/>
    <w:rsid w:val="52CC2BAC"/>
    <w:rsid w:val="57551807"/>
    <w:rsid w:val="73330898"/>
    <w:rsid w:val="77F44ADD"/>
    <w:rsid w:val="78A9444F"/>
    <w:rsid w:val="78B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895</Characters>
  <Lines>7</Lines>
  <Paragraphs>2</Paragraphs>
  <TotalTime>5</TotalTime>
  <ScaleCrop>false</ScaleCrop>
  <LinksUpToDate>false</LinksUpToDate>
  <CharactersWithSpaces>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2023-06-30T06:26:00Z</dcterms:created>
  <dc:creator>zhang m</dc:creator>
  <cp:lastModifiedBy>静水明月</cp:lastModifiedBy>
  <dcterms:modified xsi:type="dcterms:W3CDTF">2025-05-26T00:58:12Z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9F72380AD4D840BCAADBA8972BAF27C5</vt:lpwstr>
  </property>
  <property fmtid="{D5CDD505-2E9C-101B-9397-08002B2CF9AE}" pid="4" name="KSOTemplateDocerSaveRecord">
    <vt:lpwstr>eyJoZGlkIjoiNzNhZDI4NDQwNjk1MWI1ZjM3ODk0ZWI5ZjU4MmMzMTciLCJ1c2VySWQiOiIyNjY1Mzc3ODUifQ==</vt:lpwstr>
  </property>
</Properties>
</file>