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七</w:t>
      </w:r>
      <w:r>
        <w:rPr>
          <w:rFonts w:hint="eastAsia" w:ascii="仿宋_GB2312" w:hAnsi="仿宋_GB2312" w:eastAsia="仿宋_GB2312" w:cs="仿宋_GB2312"/>
          <w:b/>
          <w:bCs/>
          <w:sz w:val="28"/>
          <w:szCs w:val="28"/>
        </w:rPr>
        <w:t>届“研究生创新实验竞赛”培育项目中期检查结果</w:t>
      </w:r>
    </w:p>
    <w:tbl>
      <w:tblPr>
        <w:tblStyle w:val="3"/>
        <w:tblW w:w="9080" w:type="dxa"/>
        <w:tblInd w:w="93" w:type="dxa"/>
        <w:tblLayout w:type="fixed"/>
        <w:tblCellMar>
          <w:top w:w="0" w:type="dxa"/>
          <w:left w:w="108" w:type="dxa"/>
          <w:bottom w:w="0" w:type="dxa"/>
          <w:right w:w="108" w:type="dxa"/>
        </w:tblCellMar>
      </w:tblPr>
      <w:tblGrid>
        <w:gridCol w:w="623"/>
        <w:gridCol w:w="1187"/>
        <w:gridCol w:w="1009"/>
        <w:gridCol w:w="709"/>
        <w:gridCol w:w="4472"/>
        <w:gridCol w:w="1080"/>
      </w:tblGrid>
      <w:tr>
        <w:tblPrEx>
          <w:tblLayout w:type="fixed"/>
          <w:tblCellMar>
            <w:top w:w="0" w:type="dxa"/>
            <w:left w:w="108" w:type="dxa"/>
            <w:bottom w:w="0" w:type="dxa"/>
            <w:right w:w="108" w:type="dxa"/>
          </w:tblCellMar>
        </w:tblPrEx>
        <w:trPr>
          <w:trHeight w:val="600" w:hRule="atLeast"/>
        </w:trPr>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序号</w:t>
            </w: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学号</w:t>
            </w:r>
          </w:p>
        </w:tc>
        <w:tc>
          <w:tcPr>
            <w:tcW w:w="10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负责人</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学院</w:t>
            </w:r>
          </w:p>
        </w:tc>
        <w:tc>
          <w:tcPr>
            <w:tcW w:w="44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项目名称</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中期考核结果</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SZ1601044</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张华钦</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基于单片桨叶桨距控制的直升机操纵及减振方法研究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SZ1601088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魏  霄</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用于高速公路护栏立柱埋深检测的电磁超声换能器设计</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SX1701022</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孙全兵</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多孔探针技术在尾座式垂直起降飞翼布局无人机中的应用</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SX1601080</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徐兴念</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纳卫星电磁对接地面模拟实验研究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SX1702060</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李  舟</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模拟不同砂尘浓度环境的均匀投砂试验台及试验方法</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BX1702909</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缪俊杰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旋流离心作用下的供油及点火实验研究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SX1702053</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陈  芊</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多无人机四维（4D）航迹规划及编队飞行控制技术研究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8</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SZ1702087</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王衍圣</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智能车辆弯道行驶策略研究及主动避撞控制器设计</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9</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SX1603168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李一博</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未知环境下基于惯性/视觉的微小型飞行器自主定位与环境地图构建技术研究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10</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SX1603170</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宋佳蓉</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行人异常行为视觉检测方法与实验研究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11</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SX1603183</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袁  诚</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可穿戴双目视觉/INS室内组合导航设备</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12</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SX1703013 </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魏  琦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基于机器视觉的仿生机械手臂控制系统设计 </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13</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SX1703014</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杨  敏</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基于多运动传感器步态分析的身份识别技术研究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14</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SX1603121</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陈冠宇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基于多传感器融合引导的固定翼空中加油技术</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SZ1604028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毕研涛</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宽带多跳无线自组网终端系统研制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16</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BX1604512</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宋宫琨琨</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基于音频搜索救援的小型无人机</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17</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SX1605016</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王金强</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基于功能材料自折叠性能的快速4D打印技术</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18</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SZ1705065</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王建华</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钛板局部自阻加热数控旋压成形实验</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19</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SX1605146</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吴  阳</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基于气动人工肌肉驱动的柔性机械臂的控制研究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20</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SX1605152</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范  增</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基于多模式推进机制的仿生机器鱼</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21</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SZ1705063</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赵国栋</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利用计算机视觉对复杂环境进行三维重构</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22</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BX1506504</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王明智</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无人机自毁式机体结构材料的研究与设计</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23</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BX1606028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李佳桐</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高精度防爆检测一体化PGNAA装置的设计与研发</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24</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SX1707002</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姜欣言</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低能见度条件下基于微光夜视系统的目标检测与识别方法研究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25</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SZ1607019</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揭  东</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基于软件无线电的ADS-B Out/In技术及系统开发</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26</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SZ1608003</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查国安</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8</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布儒斯特角法测量不可见光折射率</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27</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SX1609023</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占艳丽</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9</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区域通用航空医疗应急救援多部门协同救援理论研究及大数据平台设计方案研究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28</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BX1709013</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李晓峰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9</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基于深度学习技术的跨境电商品名判定算法研究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29</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SX1711023</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侯佳鑫</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工匠精神在敦煌石窟壁画创造中的体现</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30</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SX1711004</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郑  鑫</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民间曲艺整体性舞台呈现艺术研究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31</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SZ1715015 </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王朝阳</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基于手势感知的四旋翼飞行控制技术实验研究 </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32</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SX1615006</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于仕泽</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面向航天作业的仿象鼻柔性机械臂</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33</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SX1615010</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沈  欢</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仿昆虫扑翼飞行和壁面爬行两栖机器人</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34</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SX1615046</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乔思元</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基于重力复摆的超高精度微推力测量装置研究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35</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SX1715015</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张  磊</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空间机器人移动目标捕捉的模拟系统</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36</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SX1715008 </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顾光健</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扑翼飞行器双自由度机翼的结构设计与控制算法 </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37</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SZ1715022</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王馨瑶</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基于压力传感方式的全智能行为模式识别系统</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38</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SX1715014</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王刘伟</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具有自主黏-脱附性能的柔性仿生黏附装置</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39</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SZ1715011</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杨  楠</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面向航天器在轨服务最后接近段的视觉测量系统</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40</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SX1715031</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陶洁莲</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水陆两栖型仿鳄鱼机器人运动协调控制研究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41</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SX1715019</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蔡旭阳</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针对机场环境的无人机检测跟踪研究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继续资助</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42</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BX1701049</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李占勇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一种具有高静低动刚度特性的机械分子弹簧隔振器设计</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43</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SZ1701102</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张亚晓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一种新型分布式倾转涵道无人机的设计与实验</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44</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BX1701065</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张  磊</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面向导弹/载人飞船测试模型的风洞尾支杆减振研究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45</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SX1701187</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王浩</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无人浮升飞行器及其飞行控制技术</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46</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SZ1702092</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刘德辉</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无人驾驶汽车机器视觉辅助卫星导航接收机组合定位系统设计</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47</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SZ1602068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项楚勇</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变附着系数条件下智能小车的避撞实验</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48</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SX1702111</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柯宏威</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2</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基于空气放电等离子体的非接触式叶尖间隙测量系统</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49</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SX1603199</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徐  浩</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组织原位内窥光纤拉曼探针研究及设计</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50</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SZ1603101</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袁瑞廷</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基于视觉与激光雷达的多旋翼无人机跟踪过程中动态避障及航路规划</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51</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SZ1603104</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杨  凤</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一种红光静脉增强显示装置和方法的设计</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52</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SZ1703008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李  磊</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恶劣环境下高精度环境参数测量系统</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53</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SZ1703010</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王寿春</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视触觉融合的多模态智能终端人机交互系统</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54</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SZ1703088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黄河泽</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基于WiFi指纹的高精度室内导航定位研究与实现</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55</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SZ1604018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李根根</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深海避障ROV成像声纳算法研究与实现</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56</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SZ1704038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马俊杰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异构无人机协同对地面目标跟踪与定位</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57</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BX1605537</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王海新</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基于多智能体深度强化学习的无人机智能决策与控制关键技术研究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58</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SX1605014</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张  炜</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纵扭复合振动超声刀柄的研究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59</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SX1605112</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严秀权</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一种基于六自由度并联机器人的微振动模拟平台</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60</w:t>
            </w:r>
          </w:p>
        </w:tc>
        <w:tc>
          <w:tcPr>
            <w:tcW w:w="11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BX1705516</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高  强</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基于高频开关阀的数字伺服阀控系统设计与实验研究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61</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BX1605019</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左立生</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SiCp/Al复合材料搅拌摩擦连接-铣削复合一体化搅拌工具的研究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62</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SX1706076</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毛帮笑</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超长SIC纳米线自交联组成的棉毡增韧SIC复合材料的制备工艺探索与表征</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63</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SZ1706014</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胡凯明</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基于增材制造技术的仿鳞脚蜗牛层状结构防/隔热性能研究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64</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SZ1607025</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戴喜妹</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进离场航班协同决策管理系统研究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65</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SX1607010 </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程鑫淼</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基于VRP的虚拟塔台系统设计与实现 </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66</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SX1708044</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费  越</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8</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家用小型化智能静电油烟净化系统</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67</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SX1608037</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李  敏</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8</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柔性压电薄膜及器件的制备与性能研究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68</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SX1609045</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张敏慧</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9</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基于流程角度的家电骗补对策研究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69</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SX1709019</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成  程</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9</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基于机器学习的股票价格预测系统设计</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70</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SZ1710011</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张靓怡</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10</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共享单车法律规制研究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71</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SZ1611003</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陈彦桥</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11</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高校理工科师生歌唱提升与录制实验研究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72</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SZ1715008</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吕  颖</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组合激光视觉导航的智能火星采矿车地面演示系统</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73</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SX1715034</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林海兵</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基于DSP+FPGA的RLV电动舵机自适应控制律设计与实现</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74</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SZ1615015</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简世康</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基于折纸模型的一种新型卫星太阳翼机构</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75</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SX1615033</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刘睿鹏</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基于快速重访分布式微纳卫星星座的海上目标定位方法研究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76</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SZ1715028</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张  洪</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轻型机械臂变刚度柔性关节设计与实验研究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77</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SX1715027</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付润喆</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基于光场成像的三维图像匹配平台设计</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78</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SZ1715018</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胡茄乾</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基于多源敏感器的室内智能定位与地图描绘方法</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79</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SX1615023</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包建伟</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基于目标检测和跟踪的智能摄像头控制设计</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80</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SX1715005</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黄  杨</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基于生物效应的塑闪深空中子探测器的研制</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81</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SZ1615011</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魏炳翌</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辅助大学生科创活动的航天器教学模型的设计与实现</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82</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SX1715012</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霍  凯</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基于IPMC的仿毛毛虫爬行机器人设计</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r>
        <w:tblPrEx>
          <w:tblLayout w:type="fixed"/>
          <w:tblCellMar>
            <w:top w:w="0" w:type="dxa"/>
            <w:left w:w="108" w:type="dxa"/>
            <w:bottom w:w="0" w:type="dxa"/>
            <w:right w:w="108" w:type="dxa"/>
          </w:tblCellMar>
        </w:tblPrEx>
        <w:trPr>
          <w:trHeight w:val="600" w:hRule="atLeast"/>
        </w:trPr>
        <w:tc>
          <w:tcPr>
            <w:tcW w:w="623"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83</w:t>
            </w:r>
          </w:p>
        </w:tc>
        <w:tc>
          <w:tcPr>
            <w:tcW w:w="1187"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SZ1715020</w:t>
            </w:r>
          </w:p>
        </w:tc>
        <w:tc>
          <w:tcPr>
            <w:tcW w:w="10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许祯瑜</w:t>
            </w:r>
          </w:p>
        </w:tc>
        <w:tc>
          <w:tcPr>
            <w:tcW w:w="709"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4472"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多/高光谱图像仿真系统设计与实现</w:t>
            </w:r>
          </w:p>
        </w:tc>
        <w:tc>
          <w:tcPr>
            <w:tcW w:w="1080" w:type="dxa"/>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结题</w:t>
            </w:r>
          </w:p>
        </w:tc>
      </w:tr>
    </w:tbl>
    <w:p>
      <w:pPr>
        <w:rPr>
          <w:rFonts w:hint="eastAsia" w:ascii="仿宋_GB2312" w:hAnsi="仿宋_GB2312" w:eastAsia="仿宋_GB2312" w:cs="仿宋_GB2312"/>
          <w:sz w:val="28"/>
          <w:szCs w:val="28"/>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7112A"/>
    <w:rsid w:val="14B7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2018-06-04T02:02:00Z</dcterms:created>
  <dc:creator>tourist</dc:creator>
  <cp:lastModifiedBy>tourist</cp:lastModifiedBy>
  <dcterms:modified xsi:type="dcterms:W3CDTF">2018-06-04T02:03:06Z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