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届“研究生创新实验竞赛”培育项目中期检查结果</w:t>
      </w:r>
    </w:p>
    <w:tbl>
      <w:tblPr>
        <w:tblW w:w="8565" w:type="dxa"/>
        <w:tblInd w:w="0" w:type="dxa"/>
        <w:shd w:val="clear"/>
        <w:tblLayout w:type="fixed"/>
        <w:tblCellMar>
          <w:top w:w="0" w:type="dxa"/>
          <w:left w:w="0" w:type="dxa"/>
          <w:bottom w:w="0" w:type="dxa"/>
          <w:right w:w="0" w:type="dxa"/>
        </w:tblCellMar>
      </w:tblPr>
      <w:tblGrid>
        <w:gridCol w:w="735"/>
        <w:gridCol w:w="1080"/>
        <w:gridCol w:w="1005"/>
        <w:gridCol w:w="750"/>
        <w:gridCol w:w="3720"/>
        <w:gridCol w:w="1275"/>
      </w:tblGrid>
      <w:tr>
        <w:tblPrEx>
          <w:shd w:val="clear"/>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学号</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负责人</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中期考核结果</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BX1801904</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孙志坤</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内置圆柱形阵列式PSJ激励器对控制翼型分离流动特性的研究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SX1701044</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吕超杰</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民机试飞用夹芯结构模拟冰型研发及试验研究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SX1701187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  浩</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基于激光雷达的无人机自主避障导航系统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SX1701207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刘朋辉</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基于F-35矢量喷管+升力风扇技术的STOVL战斗机动力系统技术研究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SZ1701049</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王苏丹</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高效长航时垂直起降飞行器单发双旋翼主动力系统设计</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SZ1701071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谭志亮</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直升机自适应主减撑杆动载荷控制试验系统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SZ1701097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林李李</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一种复合推力构型旋翼飞行器技术验证机的设计与试飞实验</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SZ1801103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  震</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无舵面涵道式垂直起降无人机</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BX1802301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郑明瑞</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基于涡激振动原理的输液管道内摆动发电系统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SX1702001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鲁广超</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电动汽车多材料结构仿生吸能盒结构设计及协同优化研究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SX1702006</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周小川</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一种四向可调的智能转向操纵机构</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SX1702014</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邢德鑫</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自动驾驶汽车横摆力矩控制及半物理仿真平台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SX1702045</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毛衍钦</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基于旋风管的直升机组合式除尘装置</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SZ1802076</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  韬</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新型便携式气动固定翼无人机弹射系统多学科优化设计</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BX1603525</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王钲淳</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复杂时空环境下基于多源信息融合的可穿戴式多人协同导航定位技术研究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BX1803316</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刘思嘉</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基于微流控芯片技术的体外药效评估平台的设计与实验</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SX1803023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吕查德</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基于UWB和VO紧耦合的无人车辆室内定位系统研究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SX1803190</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  捷</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基于威胁评估与实时避障算法的四旋翼无人机系统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SX1803196</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邹冰倩</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双盲环境下基于激光雷达的微小型飞行器自主定位与构图技术</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SZ1703073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  路</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五相感应电机起动/发电系统起动控制器研究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SZ1803027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李春峰</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将麦克风阵列语音增强算法用于改进主动降噪耳机的降噪算法</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SZ1803126</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易荷田</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智能手机多源信息融合高精度定位导航研究与实现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SX1803008</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齐贝贝</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基于HoloLens全息眼镜和电磁力驱动的多模态混合现实系统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SZ1704051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  阳</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无人机集群智能控制算法设计和演示验证平台研制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SX1804075</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沈金清</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基于无人机平台联合阵列天线的黑广播定位技术研究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SX1705083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张瑛如</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形状记忆合金丝驱动的仿生康复手套</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SX1705070</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陈伊宁</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气动人工肌肉三自由度平台的设计与控制方法研究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SX1705080</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  驰</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基于外磁场驱动的浮子二维弯管悬浮运动系统及方法</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SX1805097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陈怀瑾</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基于电阻抗成像检测的便携式手势识别系统开发</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SX1705137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张玉明</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基于人工肌肉驱动的可穿戴软质下肢助力外骨骼机器人研究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SX1805124</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  喜</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基于SVM神经网络的脑-机接口研究及其在康复机器人中的应用</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BX1706901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杨建凯</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仿生结构功能性构件激光3D打印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BX1806311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金利民</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基于磁场调制的空间X射线通信系统研发</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BX1806004</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郑文建</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基于RFI工艺吸波功能性PMI泡沫“三明治结构”的研究与制备</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SZ1707028</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李昌城</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北京新机场港湾机坪运行容量评估与优化</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SZ1807017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刘金安</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无人机飞行服务与监控系统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SZ1808009</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吴裕庭</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单根微米线异质结基点光源的构筑</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SX1711014</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袁倩倩</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淬匠心圣火，燃城市之光——江苏省国家级非物质文化遗产源流寻绎及其智能系统构建</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SX1715008</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顾光健</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可穿戴式多通道表面肌电信号采集系统的设计</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SX1715016</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周晨阳</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一种仿竹象虫口器的</w:t>
            </w:r>
            <w:r>
              <w:rPr>
                <w:rStyle w:val="5"/>
                <w:rFonts w:eastAsia="宋体"/>
                <w:bdr w:val="none" w:color="auto" w:sz="0" w:space="0"/>
                <w:lang w:val="en-US" w:eastAsia="zh-CN" w:bidi="ar"/>
              </w:rPr>
              <w:t>TAG</w:t>
            </w:r>
            <w:r>
              <w:rPr>
                <w:rStyle w:val="4"/>
                <w:bdr w:val="none" w:color="auto" w:sz="0" w:space="0"/>
                <w:lang w:val="en-US" w:eastAsia="zh-CN" w:bidi="ar"/>
              </w:rPr>
              <w:t>星表采样机构</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SX1715031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陶洁莲</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基于智能神经网络的目标浮潜机器鱼目标跟踪控制研究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SX1715040</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龙弟之</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具有载荷拓展功能的卫星姿态控制教学平台设计与实现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SZ1715016</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  焱</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基于氮化镓</w:t>
            </w:r>
            <w:r>
              <w:rPr>
                <w:rStyle w:val="5"/>
                <w:rFonts w:eastAsia="宋体"/>
                <w:bdr w:val="none" w:color="auto" w:sz="0" w:space="0"/>
                <w:lang w:val="en-US" w:eastAsia="zh-CN" w:bidi="ar"/>
              </w:rPr>
              <w:t>MOSFET</w:t>
            </w:r>
            <w:r>
              <w:rPr>
                <w:rStyle w:val="4"/>
                <w:bdr w:val="none" w:color="auto" w:sz="0" w:space="0"/>
                <w:lang w:val="en-US" w:eastAsia="zh-CN" w:bidi="ar"/>
              </w:rPr>
              <w:t>的高速力矩伺服控制系统设计</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SZ1715025</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袁英男</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基于仿生的新概念载人登月着陆器研究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SX1815006</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  杰</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滚轮黏附式的多功能智能爬壁机器人研究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SX1815017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杜津铭</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基于无人机图像采集的智能车实时路径规划系统研究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SX1815060</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徐伟证</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基于移动终端的精密单点定位验证系统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SZ1815010</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胡国梁</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基于电致动材料</w:t>
            </w:r>
            <w:r>
              <w:rPr>
                <w:rStyle w:val="5"/>
                <w:rFonts w:eastAsia="宋体"/>
                <w:bdr w:val="none" w:color="auto" w:sz="0" w:space="0"/>
                <w:lang w:val="en-US" w:eastAsia="zh-CN" w:bidi="ar"/>
              </w:rPr>
              <w:t>IPMC</w:t>
            </w:r>
            <w:r>
              <w:rPr>
                <w:rStyle w:val="4"/>
                <w:bdr w:val="none" w:color="auto" w:sz="0" w:space="0"/>
                <w:lang w:val="en-US" w:eastAsia="zh-CN" w:bidi="ar"/>
              </w:rPr>
              <w:t>的柔性抓取系统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SX1716013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王荣达</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基于生成对抗网络的图像复原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SZ1716007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刘赛赛</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基于关键词的网络评论生成机</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继续资助</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SX1801223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韩文超</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可用于无人机空中作业的多功能自由运动智能机械手设计与实现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SZ1801028</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吕伟业</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基于模块化三元矢量推力旋翼系统的多旋翼飞行器设计</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SX1702008</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滕德成</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基于卡尔曼滤波的智能小车自动队列跟车与主动避障系统设计</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SZ1802040</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章  涛</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基于树莓派的变循环航空发动机控制系统硬件在环仿真测试研究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SZ1802058</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张世中</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基于微波透射法的燃油含水特性在线检测方法设计及实验研究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SZ1802072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李泽凡</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无人机集群智能规避方法研究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SX1703203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张雅馨</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基于荧光偏振调制的超分辨显微成像技术研究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SZ1803029</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高凌飞</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基于嵌入式的深度学习的智能人脸识别仪研发</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SX1704031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  靖</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多功能超宽带吸波器</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SX1804072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汪云飞</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基于物联网的高精度室内无线电定位系统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BX1605013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  新</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仿长足大竹象的翅翼及其扑翼飞行研究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SX1706098</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  冬</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基于PGNAA技术的中子能谱测量系统设计及研发</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BX1707003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  涵</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基于微流控显微图像分析技术的油液动态监测实验平台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SX1707014</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  娴</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联盟环境下国际航线网络优化平台的实现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SX1807031</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  耀</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机场范围内颗粒物与职业健康相关性研究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SZ1707014</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孙煜时</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空中交通拥挤状态监测技术研究及系统开发</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SX1709030</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张小霞</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基于赋时层次着色Petri网的通用航空应急预案评估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SX1711017</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  迪</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温暖行囊——南航视觉识别系统设计</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SZ1715008</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  颖</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基于结构光的非结构复杂环境智能探测机器人遥感技术研究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SX1815035</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  琪</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基于视觉辅助的非合作航天器激光三维重建方法研究</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r>
        <w:tblPrEx>
          <w:tblLayout w:type="fixed"/>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SZ1815003</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张淑婷</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15院</w:t>
            </w:r>
          </w:p>
        </w:tc>
        <w:tc>
          <w:tcPr>
            <w:tcW w:w="3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基于超颖表面材料的多波束扫描天线设计</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w:t>
            </w:r>
          </w:p>
        </w:tc>
      </w:tr>
    </w:tbl>
    <w:p>
      <w:pPr>
        <w:rPr>
          <w:rFonts w:hint="eastAsia" w:ascii="仿宋_GB2312" w:hAnsi="仿宋_GB2312" w:eastAsia="仿宋_GB2312" w:cs="仿宋_GB2312"/>
          <w:sz w:val="28"/>
          <w:szCs w:val="28"/>
        </w:rPr>
      </w:pP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7112A"/>
    <w:rsid w:val="14B7112A"/>
    <w:rsid w:val="734A0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0"/>
      <w:szCs w:val="20"/>
      <w:u w:val="none"/>
    </w:rPr>
  </w:style>
  <w:style w:type="character" w:customStyle="1" w:styleId="5">
    <w:name w:val="font21"/>
    <w:basedOn w:val="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2018-06-04T02:02:00Z</dcterms:created>
  <dc:creator>tourist</dc:creator>
  <cp:lastModifiedBy>tourist</cp:lastModifiedBy>
  <dcterms:modified xsi:type="dcterms:W3CDTF">2019-05-31T06:20:43Z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