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bidi w:val="0"/>
        <w:spacing w:line="400" w:lineRule="exact"/>
        <w:jc w:val="center"/>
        <w:textAlignment w:val="auto"/>
        <w:rPr>
          <w:rFonts w:hint="eastAsia" w:ascii="方正小标宋_GBK" w:hAnsi="方正小标宋_GBK" w:eastAsia="方正小标宋_GBK" w:cs="方正小标宋_GBK"/>
          <w:b/>
          <w:bCs/>
          <w:color w:val="auto"/>
          <w:w w:val="90"/>
          <w:sz w:val="32"/>
          <w:szCs w:val="32"/>
          <w:highlight w:val="none"/>
        </w:rPr>
      </w:pPr>
      <w:bookmarkStart w:id="2" w:name="_GoBack"/>
      <w:bookmarkEnd w:id="2"/>
      <w:r>
        <w:rPr>
          <w:rFonts w:hint="eastAsia" w:ascii="方正小标宋_GBK" w:hAnsi="方正小标宋_GBK" w:eastAsia="方正小标宋_GBK" w:cs="方正小标宋_GBK"/>
          <w:b/>
          <w:bCs/>
          <w:color w:val="auto"/>
          <w:w w:val="90"/>
          <w:sz w:val="32"/>
          <w:szCs w:val="32"/>
          <w:highlight w:val="none"/>
        </w:rPr>
        <w:t>第</w:t>
      </w:r>
      <w:r>
        <w:rPr>
          <w:rFonts w:hint="eastAsia" w:ascii="方正小标宋_GBK" w:hAnsi="方正小标宋_GBK" w:eastAsia="方正小标宋_GBK" w:cs="方正小标宋_GBK"/>
          <w:b/>
          <w:bCs/>
          <w:color w:val="auto"/>
          <w:w w:val="90"/>
          <w:sz w:val="32"/>
          <w:szCs w:val="32"/>
          <w:highlight w:val="none"/>
          <w:lang w:val="en-US" w:eastAsia="zh-CN"/>
        </w:rPr>
        <w:t>二</w:t>
      </w:r>
      <w:r>
        <w:rPr>
          <w:rFonts w:hint="eastAsia" w:ascii="方正小标宋_GBK" w:hAnsi="方正小标宋_GBK" w:eastAsia="方正小标宋_GBK" w:cs="方正小标宋_GBK"/>
          <w:b/>
          <w:bCs/>
          <w:color w:val="auto"/>
          <w:w w:val="90"/>
          <w:sz w:val="32"/>
          <w:szCs w:val="32"/>
          <w:highlight w:val="none"/>
        </w:rPr>
        <w:t>届中国研究生</w:t>
      </w:r>
      <w:r>
        <w:rPr>
          <w:rFonts w:hint="eastAsia" w:ascii="方正小标宋_GBK" w:hAnsi="方正小标宋_GBK" w:eastAsia="方正小标宋_GBK" w:cs="方正小标宋_GBK"/>
          <w:b/>
          <w:bCs/>
          <w:color w:val="auto"/>
          <w:w w:val="90"/>
          <w:sz w:val="32"/>
          <w:szCs w:val="32"/>
          <w:highlight w:val="none"/>
          <w:lang w:val="en-US" w:eastAsia="zh-CN"/>
        </w:rPr>
        <w:t>工程管理案例</w:t>
      </w:r>
      <w:r>
        <w:rPr>
          <w:rFonts w:hint="eastAsia" w:ascii="方正小标宋_GBK" w:hAnsi="方正小标宋_GBK" w:eastAsia="方正小标宋_GBK" w:cs="方正小标宋_GBK"/>
          <w:b/>
          <w:bCs/>
          <w:color w:val="auto"/>
          <w:w w:val="90"/>
          <w:sz w:val="32"/>
          <w:szCs w:val="32"/>
          <w:highlight w:val="none"/>
        </w:rPr>
        <w:t>大赛</w:t>
      </w:r>
    </w:p>
    <w:p>
      <w:pPr>
        <w:pStyle w:val="8"/>
        <w:keepNext w:val="0"/>
        <w:keepLines w:val="0"/>
        <w:pageBreakBefore w:val="0"/>
        <w:kinsoku/>
        <w:wordWrap/>
        <w:overflowPunct/>
        <w:topLinePunct w:val="0"/>
        <w:bidi w:val="0"/>
        <w:spacing w:line="400" w:lineRule="exact"/>
        <w:jc w:val="center"/>
        <w:textAlignment w:val="auto"/>
        <w:rPr>
          <w:rFonts w:hint="eastAsia" w:ascii="方正小标宋_GBK" w:hAnsi="方正小标宋_GBK" w:eastAsia="方正小标宋_GBK" w:cs="方正小标宋_GBK"/>
          <w:b/>
          <w:bCs/>
          <w:color w:val="auto"/>
          <w:w w:val="90"/>
          <w:sz w:val="32"/>
          <w:szCs w:val="32"/>
          <w:highlight w:val="none"/>
        </w:rPr>
      </w:pPr>
      <w:r>
        <w:rPr>
          <w:rFonts w:hint="eastAsia" w:ascii="方正小标宋_GBK" w:hAnsi="方正小标宋_GBK" w:eastAsia="方正小标宋_GBK" w:cs="方正小标宋_GBK"/>
          <w:b/>
          <w:bCs/>
          <w:color w:val="auto"/>
          <w:w w:val="90"/>
          <w:sz w:val="32"/>
          <w:szCs w:val="32"/>
          <w:highlight w:val="none"/>
          <w:lang w:eastAsia="zh-CN"/>
        </w:rPr>
        <w:t>（</w:t>
      </w:r>
      <w:r>
        <w:rPr>
          <w:rFonts w:hint="eastAsia" w:ascii="方正小标宋_GBK" w:hAnsi="方正小标宋_GBK" w:eastAsia="方正小标宋_GBK" w:cs="方正小标宋_GBK"/>
          <w:b/>
          <w:bCs/>
          <w:color w:val="auto"/>
          <w:w w:val="90"/>
          <w:sz w:val="32"/>
          <w:szCs w:val="32"/>
          <w:highlight w:val="none"/>
          <w:lang w:val="en-US" w:eastAsia="zh-CN"/>
        </w:rPr>
        <w:t>2023</w:t>
      </w:r>
      <w:r>
        <w:rPr>
          <w:rFonts w:hint="eastAsia" w:ascii="方正小标宋_GBK" w:hAnsi="方正小标宋_GBK" w:eastAsia="方正小标宋_GBK" w:cs="方正小标宋_GBK"/>
          <w:b/>
          <w:bCs/>
          <w:color w:val="auto"/>
          <w:w w:val="90"/>
          <w:sz w:val="32"/>
          <w:szCs w:val="32"/>
          <w:highlight w:val="none"/>
          <w:lang w:eastAsia="zh-CN"/>
        </w:rPr>
        <w:t>）</w:t>
      </w:r>
      <w:r>
        <w:rPr>
          <w:rFonts w:hint="eastAsia" w:ascii="方正小标宋_GBK" w:hAnsi="方正小标宋_GBK" w:eastAsia="方正小标宋_GBK" w:cs="方正小标宋_GBK"/>
          <w:b/>
          <w:bCs/>
          <w:color w:val="auto"/>
          <w:w w:val="90"/>
          <w:sz w:val="32"/>
          <w:szCs w:val="32"/>
          <w:highlight w:val="none"/>
        </w:rPr>
        <w:t>参赛指南</w:t>
      </w:r>
    </w:p>
    <w:p>
      <w:pPr>
        <w:pStyle w:val="8"/>
        <w:keepNext w:val="0"/>
        <w:keepLines w:val="0"/>
        <w:pageBreakBefore w:val="0"/>
        <w:kinsoku/>
        <w:wordWrap/>
        <w:overflowPunct/>
        <w:topLinePunct w:val="0"/>
        <w:bidi w:val="0"/>
        <w:spacing w:line="400" w:lineRule="exact"/>
        <w:jc w:val="both"/>
        <w:textAlignment w:val="auto"/>
        <w:rPr>
          <w:rFonts w:hint="eastAsia" w:ascii="方正仿宋简体" w:hAnsi="方正仿宋简体" w:eastAsia="方正仿宋简体" w:cs="方正仿宋简体"/>
          <w:b/>
          <w:bCs/>
          <w:color w:val="auto"/>
          <w:w w:val="90"/>
          <w:sz w:val="24"/>
          <w:szCs w:val="24"/>
          <w:highlight w:val="none"/>
        </w:rPr>
      </w:pPr>
    </w:p>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val="0"/>
          <w:bCs w:val="0"/>
          <w:color w:val="auto"/>
          <w:w w:val="90"/>
          <w:sz w:val="24"/>
          <w:szCs w:val="24"/>
          <w:highlight w:val="none"/>
        </w:rPr>
      </w:pPr>
      <w:r>
        <w:rPr>
          <w:rFonts w:hint="eastAsia" w:ascii="方正仿宋简体" w:hAnsi="方正仿宋简体" w:eastAsia="方正仿宋简体" w:cs="方正仿宋简体"/>
          <w:b/>
          <w:bCs/>
          <w:color w:val="auto"/>
          <w:w w:val="90"/>
          <w:sz w:val="24"/>
          <w:szCs w:val="24"/>
          <w:highlight w:val="none"/>
        </w:rPr>
        <w:t>指导单位：</w:t>
      </w:r>
      <w:r>
        <w:rPr>
          <w:rFonts w:hint="eastAsia" w:ascii="方正仿宋简体" w:hAnsi="方正仿宋简体" w:eastAsia="方正仿宋简体" w:cs="方正仿宋简体"/>
          <w:b w:val="0"/>
          <w:bCs w:val="0"/>
          <w:color w:val="auto"/>
          <w:w w:val="90"/>
          <w:sz w:val="24"/>
          <w:szCs w:val="24"/>
          <w:highlight w:val="none"/>
        </w:rPr>
        <w:t>教育部学位管理与研究生教育司</w:t>
      </w:r>
    </w:p>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val="0"/>
          <w:bCs w:val="0"/>
          <w:color w:val="auto"/>
          <w:w w:val="90"/>
          <w:sz w:val="24"/>
          <w:szCs w:val="24"/>
          <w:highlight w:val="none"/>
        </w:rPr>
      </w:pPr>
      <w:r>
        <w:rPr>
          <w:rFonts w:hint="eastAsia" w:ascii="方正仿宋简体" w:hAnsi="方正仿宋简体" w:eastAsia="方正仿宋简体" w:cs="方正仿宋简体"/>
          <w:b/>
          <w:bCs/>
          <w:color w:val="auto"/>
          <w:w w:val="90"/>
          <w:sz w:val="24"/>
          <w:szCs w:val="24"/>
          <w:highlight w:val="none"/>
        </w:rPr>
        <w:t>学术指导单位：</w:t>
      </w:r>
      <w:r>
        <w:rPr>
          <w:rFonts w:hint="eastAsia" w:ascii="方正仿宋简体" w:hAnsi="方正仿宋简体" w:eastAsia="方正仿宋简体" w:cs="方正仿宋简体"/>
          <w:b w:val="0"/>
          <w:bCs w:val="0"/>
          <w:color w:val="auto"/>
          <w:w w:val="90"/>
          <w:sz w:val="24"/>
          <w:szCs w:val="24"/>
          <w:highlight w:val="none"/>
        </w:rPr>
        <w:t>全国工程管理专业学位研究生教育指导委员会</w:t>
      </w:r>
    </w:p>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val="0"/>
          <w:bCs w:val="0"/>
          <w:color w:val="auto"/>
          <w:w w:val="90"/>
          <w:sz w:val="24"/>
          <w:szCs w:val="24"/>
          <w:highlight w:val="none"/>
        </w:rPr>
      </w:pPr>
      <w:r>
        <w:rPr>
          <w:rFonts w:hint="eastAsia" w:ascii="方正仿宋简体" w:hAnsi="方正仿宋简体" w:eastAsia="方正仿宋简体" w:cs="方正仿宋简体"/>
          <w:b/>
          <w:bCs/>
          <w:color w:val="auto"/>
          <w:w w:val="90"/>
          <w:sz w:val="24"/>
          <w:szCs w:val="24"/>
          <w:highlight w:val="none"/>
        </w:rPr>
        <w:t>主办单位：</w:t>
      </w:r>
      <w:r>
        <w:rPr>
          <w:rFonts w:hint="eastAsia" w:ascii="方正仿宋简体" w:hAnsi="方正仿宋简体" w:eastAsia="方正仿宋简体" w:cs="方正仿宋简体"/>
          <w:b w:val="0"/>
          <w:bCs w:val="0"/>
          <w:color w:val="auto"/>
          <w:w w:val="90"/>
          <w:sz w:val="24"/>
          <w:szCs w:val="24"/>
          <w:highlight w:val="none"/>
        </w:rPr>
        <w:t>中国学位与研究生教育学会</w:t>
      </w:r>
      <w:r>
        <w:rPr>
          <w:rFonts w:hint="eastAsia" w:ascii="方正仿宋简体" w:hAnsi="方正仿宋简体" w:eastAsia="方正仿宋简体" w:cs="方正仿宋简体"/>
          <w:b w:val="0"/>
          <w:bCs w:val="0"/>
          <w:color w:val="auto"/>
          <w:w w:val="90"/>
          <w:sz w:val="24"/>
          <w:szCs w:val="24"/>
          <w:highlight w:val="none"/>
          <w:lang w:val="en-US" w:eastAsia="zh-CN"/>
        </w:rPr>
        <w:t xml:space="preserve">  </w:t>
      </w:r>
      <w:r>
        <w:rPr>
          <w:rFonts w:hint="eastAsia" w:ascii="方正仿宋简体" w:hAnsi="方正仿宋简体" w:eastAsia="方正仿宋简体" w:cs="方正仿宋简体"/>
          <w:b w:val="0"/>
          <w:bCs w:val="0"/>
          <w:color w:val="auto"/>
          <w:w w:val="90"/>
          <w:sz w:val="24"/>
          <w:szCs w:val="24"/>
          <w:highlight w:val="none"/>
        </w:rPr>
        <w:t>中国科协青少年科技中心</w:t>
      </w:r>
    </w:p>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val="0"/>
          <w:bCs w:val="0"/>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rPr>
        <w:t>承办单位：</w:t>
      </w:r>
      <w:r>
        <w:rPr>
          <w:rFonts w:hint="eastAsia" w:ascii="方正仿宋简体" w:hAnsi="方正仿宋简体" w:eastAsia="方正仿宋简体" w:cs="方正仿宋简体"/>
          <w:b w:val="0"/>
          <w:bCs w:val="0"/>
          <w:color w:val="auto"/>
          <w:w w:val="90"/>
          <w:sz w:val="24"/>
          <w:szCs w:val="24"/>
          <w:highlight w:val="none"/>
        </w:rPr>
        <w:t>清华大学</w:t>
      </w:r>
      <w:r>
        <w:rPr>
          <w:rFonts w:hint="eastAsia" w:ascii="方正仿宋简体" w:hAnsi="方正仿宋简体" w:eastAsia="方正仿宋简体" w:cs="方正仿宋简体"/>
          <w:b w:val="0"/>
          <w:bCs w:val="0"/>
          <w:color w:val="auto"/>
          <w:w w:val="90"/>
          <w:sz w:val="24"/>
          <w:szCs w:val="24"/>
          <w:highlight w:val="none"/>
          <w:lang w:val="en-US" w:eastAsia="zh-CN"/>
        </w:rPr>
        <w:t xml:space="preserve">  天津大学</w:t>
      </w:r>
    </w:p>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val="0"/>
          <w:bCs w:val="0"/>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eastAsia="zh-CN"/>
        </w:rPr>
      </w:pPr>
      <w:r>
        <w:rPr>
          <w:rFonts w:hint="eastAsia" w:ascii="方正仿宋简体" w:hAnsi="方正仿宋简体" w:eastAsia="方正仿宋简体" w:cs="方正仿宋简体"/>
          <w:b/>
          <w:bCs/>
          <w:color w:val="auto"/>
          <w:w w:val="90"/>
          <w:sz w:val="24"/>
          <w:szCs w:val="24"/>
          <w:highlight w:val="none"/>
        </w:rPr>
        <w:t>大赛基本情况介绍</w:t>
      </w:r>
    </w:p>
    <w:p>
      <w:pPr>
        <w:pStyle w:val="8"/>
        <w:keepNext w:val="0"/>
        <w:keepLines w:val="0"/>
        <w:pageBreakBefore w:val="0"/>
        <w:kinsoku/>
        <w:wordWrap/>
        <w:overflowPunct/>
        <w:topLinePunct w:val="0"/>
        <w:bidi w:val="0"/>
        <w:spacing w:line="400" w:lineRule="exact"/>
        <w:ind w:firstLine="432" w:firstLineChars="200"/>
        <w:jc w:val="both"/>
        <w:textAlignment w:val="auto"/>
        <w:rPr>
          <w:rFonts w:hint="eastAsia" w:ascii="方正仿宋简体" w:hAnsi="方正仿宋简体" w:eastAsia="方正仿宋简体" w:cs="方正仿宋简体"/>
          <w:b w:val="0"/>
          <w:bCs w:val="0"/>
          <w:color w:val="auto"/>
          <w:w w:val="90"/>
          <w:sz w:val="24"/>
          <w:szCs w:val="24"/>
          <w:highlight w:val="no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中国研究生工程管理案例大赛是“中国研究生创新实践系列大赛”的主题赛事之一，是主要面向工程管理专业学位研究生（MEM）及其他相关专业的研究生群体所举办的全国性研究生赛事。本案例大赛通过积极引导MEM及其他相关专业研究生，通过采集并导入社会实践中的工程管理案例，利用科学的管理工具分析动态数据，提炼总结并共享各个工程领域的生产实际与发展经验。本案例大赛参与研究和参赛的案例须具有一定的理论基础、过程分析、实践检验以及创新创业思想，能够推动工程管理专业培养与行业资源的紧密对接；能够服务于新时代研究生教育改革，提升研究生创新能力和实践能力，促进政产学研用合作创新；能够服务于加快建设国家战略人才力量，着力造就拔尖创新人才等重要目标。</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参赛对象及要求</w:t>
      </w:r>
    </w:p>
    <w:tbl>
      <w:tblPr>
        <w:tblStyle w:val="6"/>
        <w:tblW w:w="0" w:type="auto"/>
        <w:tblInd w:w="11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701"/>
        <w:gridCol w:w="623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4" w:hRule="atLeast"/>
        </w:trPr>
        <w:tc>
          <w:tcPr>
            <w:tcW w:w="2701" w:type="dxa"/>
            <w:tcBorders>
              <w:tl2br w:val="nil"/>
              <w:tr2bl w:val="nil"/>
            </w:tcBorders>
            <w:vAlign w:val="center"/>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vertAlign w:val="baseline"/>
                <w:lang w:val="en-US" w:eastAsia="zh-CN"/>
              </w:rPr>
              <w:t>学生选手</w:t>
            </w:r>
          </w:p>
        </w:tc>
        <w:tc>
          <w:tcPr>
            <w:tcW w:w="6239" w:type="dxa"/>
            <w:tcBorders>
              <w:tl2br w:val="nil"/>
              <w:tr2bl w:val="nil"/>
            </w:tcBorders>
          </w:tcPr>
          <w:p>
            <w:pPr>
              <w:pStyle w:val="4"/>
              <w:keepNext w:val="0"/>
              <w:keepLines w:val="0"/>
              <w:pageBreakBefore w:val="0"/>
              <w:widowControl/>
              <w:shd w:val="clear" w:color="auto" w:fill="FFFFFF"/>
              <w:kinsoku/>
              <w:wordWrap/>
              <w:overflowPunct/>
              <w:topLinePunct w:val="0"/>
              <w:bidi w:val="0"/>
              <w:spacing w:beforeAutospacing="0" w:afterAutospacing="0" w:line="400" w:lineRule="exact"/>
              <w:jc w:val="left"/>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主要面向工程管理硕士（MEM）在读学生、毕业生，其他相关专业研究生经其培养单位推荐也可参赛。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9" w:hRule="atLeast"/>
        </w:trPr>
        <w:tc>
          <w:tcPr>
            <w:tcW w:w="2701" w:type="dxa"/>
            <w:tcBorders>
              <w:tl2br w:val="nil"/>
              <w:tr2bl w:val="nil"/>
            </w:tcBorders>
            <w:vAlign w:val="center"/>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vertAlign w:val="baseline"/>
                <w:lang w:val="en-US" w:eastAsia="zh-CN"/>
              </w:rPr>
              <w:t>企业选手</w:t>
            </w:r>
          </w:p>
        </w:tc>
        <w:tc>
          <w:tcPr>
            <w:tcW w:w="6239" w:type="dxa"/>
            <w:tcBorders>
              <w:tl2br w:val="nil"/>
              <w:tr2bl w:val="nil"/>
            </w:tcBorders>
          </w:tcPr>
          <w:p>
            <w:pPr>
              <w:pStyle w:val="4"/>
              <w:keepNext w:val="0"/>
              <w:keepLines w:val="0"/>
              <w:pageBreakBefore w:val="0"/>
              <w:widowControl/>
              <w:shd w:val="clear" w:color="auto" w:fill="FFFFFF"/>
              <w:kinsoku/>
              <w:wordWrap/>
              <w:overflowPunct/>
              <w:topLinePunct w:val="0"/>
              <w:bidi w:val="0"/>
              <w:spacing w:beforeAutospacing="0" w:afterAutospacing="0" w:line="400" w:lineRule="exact"/>
              <w:jc w:val="left"/>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如有企业选手参赛，必须与在读研究生联合组队参赛，且团队中在读研究生人数不低于50%。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6" w:hRule="atLeast"/>
        </w:trPr>
        <w:tc>
          <w:tcPr>
            <w:tcW w:w="2701" w:type="dxa"/>
            <w:tcBorders>
              <w:tl2br w:val="nil"/>
              <w:tr2bl w:val="nil"/>
            </w:tcBorders>
            <w:vAlign w:val="center"/>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vertAlign w:val="baseline"/>
                <w:lang w:val="en-US" w:eastAsia="zh-CN"/>
              </w:rPr>
              <w:t>参赛人数</w:t>
            </w:r>
          </w:p>
        </w:tc>
        <w:tc>
          <w:tcPr>
            <w:tcW w:w="6239" w:type="dxa"/>
            <w:tcBorders>
              <w:tl2br w:val="nil"/>
              <w:tr2bl w:val="nil"/>
            </w:tcBorders>
          </w:tcPr>
          <w:p>
            <w:pPr>
              <w:pStyle w:val="8"/>
              <w:keepNext w:val="0"/>
              <w:keepLines w:val="0"/>
              <w:pageBreakBefore w:val="0"/>
              <w:kinsoku/>
              <w:wordWrap/>
              <w:overflowPunct/>
              <w:topLinePunct w:val="0"/>
              <w:bidi w:val="0"/>
              <w:spacing w:line="400" w:lineRule="exact"/>
              <w:jc w:val="left"/>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shd w:val="clear" w:color="auto" w:fill="FFFFFF"/>
              </w:rPr>
              <w:t>每支参赛队伍应有选手不超过</w:t>
            </w:r>
            <w:r>
              <w:rPr>
                <w:rFonts w:hint="eastAsia" w:ascii="方正仿宋简体" w:hAnsi="方正仿宋简体" w:eastAsia="方正仿宋简体" w:cs="方正仿宋简体"/>
                <w:b/>
                <w:bCs/>
                <w:color w:val="auto"/>
                <w:sz w:val="24"/>
                <w:szCs w:val="24"/>
                <w:highlight w:val="none"/>
                <w:shd w:val="clear" w:color="auto" w:fill="FFFFFF"/>
              </w:rPr>
              <w:t>5</w:t>
            </w:r>
            <w:r>
              <w:rPr>
                <w:rFonts w:hint="eastAsia" w:ascii="方正仿宋简体" w:hAnsi="方正仿宋简体" w:eastAsia="方正仿宋简体" w:cs="方正仿宋简体"/>
                <w:color w:val="auto"/>
                <w:sz w:val="24"/>
                <w:szCs w:val="24"/>
                <w:highlight w:val="none"/>
                <w:shd w:val="clear" w:color="auto" w:fill="FFFFFF"/>
              </w:rPr>
              <w:t>人（其中</w:t>
            </w:r>
            <w:r>
              <w:rPr>
                <w:rFonts w:hint="eastAsia" w:ascii="方正仿宋简体" w:hAnsi="方正仿宋简体" w:eastAsia="方正仿宋简体" w:cs="方正仿宋简体"/>
                <w:b w:val="0"/>
                <w:bCs w:val="0"/>
                <w:color w:val="auto"/>
                <w:w w:val="90"/>
                <w:sz w:val="24"/>
                <w:szCs w:val="24"/>
                <w:highlight w:val="none"/>
                <w:lang w:val="en-US" w:eastAsia="zh-CN"/>
              </w:rPr>
              <w:t>“案例研究型学位论文”赛道参赛作品</w:t>
            </w:r>
            <w:r>
              <w:rPr>
                <w:rFonts w:hint="eastAsia" w:ascii="方正仿宋简体" w:hAnsi="方正仿宋简体" w:eastAsia="方正仿宋简体" w:cs="方正仿宋简体"/>
                <w:b w:val="0"/>
                <w:bCs w:val="0"/>
                <w:color w:val="auto"/>
                <w:sz w:val="24"/>
                <w:szCs w:val="24"/>
                <w:highlight w:val="none"/>
                <w:shd w:val="clear" w:color="auto" w:fill="FFFFFF"/>
              </w:rPr>
              <w:t>为1人）</w:t>
            </w:r>
            <w:r>
              <w:rPr>
                <w:rFonts w:hint="eastAsia" w:ascii="方正仿宋简体" w:hAnsi="方正仿宋简体" w:eastAsia="方正仿宋简体" w:cs="方正仿宋简体"/>
                <w:b w:val="0"/>
                <w:bCs w:val="0"/>
                <w:color w:val="auto"/>
                <w:sz w:val="24"/>
                <w:szCs w:val="24"/>
                <w:highlight w:val="none"/>
                <w:shd w:val="clear" w:color="auto" w:fill="FFFFFF"/>
                <w:lang w:eastAsia="zh-CN"/>
              </w:rPr>
              <w:t>；</w:t>
            </w:r>
            <w:r>
              <w:rPr>
                <w:rFonts w:hint="eastAsia" w:ascii="方正仿宋简体" w:hAnsi="方正仿宋简体" w:eastAsia="方正仿宋简体" w:cs="方正仿宋简体"/>
                <w:b w:val="0"/>
                <w:bCs w:val="0"/>
                <w:color w:val="auto"/>
                <w:sz w:val="24"/>
                <w:szCs w:val="24"/>
                <w:highlight w:val="none"/>
                <w:shd w:val="clear" w:color="auto" w:fill="FFFFFF"/>
              </w:rPr>
              <w:t>可</w:t>
            </w:r>
            <w:r>
              <w:rPr>
                <w:rFonts w:hint="eastAsia" w:ascii="方正仿宋简体" w:hAnsi="方正仿宋简体" w:eastAsia="方正仿宋简体" w:cs="方正仿宋简体"/>
                <w:b w:val="0"/>
                <w:bCs w:val="0"/>
                <w:color w:val="auto"/>
                <w:sz w:val="24"/>
                <w:szCs w:val="24"/>
                <w:highlight w:val="none"/>
                <w:shd w:val="clear" w:color="auto" w:fill="FFFFFF"/>
                <w:lang w:val="en-US" w:eastAsia="zh-CN"/>
              </w:rPr>
              <w:t>在系统中</w:t>
            </w:r>
            <w:r>
              <w:rPr>
                <w:rFonts w:hint="eastAsia" w:ascii="方正仿宋简体" w:hAnsi="方正仿宋简体" w:eastAsia="方正仿宋简体" w:cs="方正仿宋简体"/>
                <w:b w:val="0"/>
                <w:bCs w:val="0"/>
                <w:color w:val="auto"/>
                <w:sz w:val="24"/>
                <w:szCs w:val="24"/>
                <w:highlight w:val="none"/>
                <w:shd w:val="clear" w:color="auto" w:fill="FFFFFF"/>
              </w:rPr>
              <w:t>申报指导教师</w:t>
            </w:r>
            <w:r>
              <w:rPr>
                <w:rFonts w:hint="eastAsia" w:ascii="方正仿宋简体" w:hAnsi="方正仿宋简体" w:eastAsia="方正仿宋简体" w:cs="方正仿宋简体"/>
                <w:b w:val="0"/>
                <w:bCs w:val="0"/>
                <w:color w:val="auto"/>
                <w:sz w:val="24"/>
                <w:szCs w:val="24"/>
                <w:highlight w:val="none"/>
                <w:shd w:val="clear" w:color="auto" w:fill="FFFFFF"/>
                <w:lang w:eastAsia="zh-CN"/>
              </w:rPr>
              <w:t>，</w:t>
            </w:r>
            <w:r>
              <w:rPr>
                <w:rFonts w:hint="eastAsia" w:ascii="方正仿宋简体" w:hAnsi="方正仿宋简体" w:eastAsia="方正仿宋简体" w:cs="方正仿宋简体"/>
                <w:color w:val="auto"/>
                <w:sz w:val="24"/>
                <w:szCs w:val="24"/>
                <w:highlight w:val="none"/>
                <w:shd w:val="clear" w:color="auto" w:fill="FFFFFF"/>
              </w:rPr>
              <w:t>指导教师不超过</w:t>
            </w:r>
            <w:r>
              <w:rPr>
                <w:rFonts w:hint="eastAsia" w:ascii="方正仿宋简体" w:hAnsi="方正仿宋简体" w:eastAsia="方正仿宋简体" w:cs="方正仿宋简体"/>
                <w:b/>
                <w:bCs/>
                <w:color w:val="auto"/>
                <w:sz w:val="24"/>
                <w:szCs w:val="24"/>
                <w:highlight w:val="none"/>
                <w:shd w:val="clear" w:color="auto" w:fill="FFFFFF"/>
              </w:rPr>
              <w:t>2</w:t>
            </w:r>
            <w:r>
              <w:rPr>
                <w:rFonts w:hint="eastAsia" w:ascii="方正仿宋简体" w:hAnsi="方正仿宋简体" w:eastAsia="方正仿宋简体" w:cs="方正仿宋简体"/>
                <w:color w:val="auto"/>
                <w:sz w:val="24"/>
                <w:szCs w:val="24"/>
                <w:highlight w:val="none"/>
                <w:shd w:val="clear" w:color="auto" w:fill="FFFFFF"/>
              </w:rPr>
              <w:t>人</w:t>
            </w:r>
            <w:r>
              <w:rPr>
                <w:rFonts w:hint="eastAsia" w:ascii="方正仿宋简体" w:hAnsi="方正仿宋简体" w:eastAsia="方正仿宋简体" w:cs="方正仿宋简体"/>
                <w:b/>
                <w:bCs/>
                <w:color w:val="auto"/>
                <w:sz w:val="24"/>
                <w:szCs w:val="24"/>
                <w:highlight w:val="none"/>
                <w:shd w:val="clear" w:color="auto" w:fill="FFFFFF"/>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2" w:hRule="atLeast"/>
        </w:trPr>
        <w:tc>
          <w:tcPr>
            <w:tcW w:w="2701" w:type="dxa"/>
            <w:tcBorders>
              <w:tl2br w:val="nil"/>
              <w:tr2bl w:val="nil"/>
            </w:tcBorders>
            <w:vAlign w:val="center"/>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vertAlign w:val="baseline"/>
                <w:lang w:val="en-US" w:eastAsia="zh-CN"/>
              </w:rPr>
              <w:t>参赛队长</w:t>
            </w:r>
          </w:p>
        </w:tc>
        <w:tc>
          <w:tcPr>
            <w:tcW w:w="6239" w:type="dxa"/>
            <w:tcBorders>
              <w:tl2br w:val="nil"/>
              <w:tr2bl w:val="nil"/>
            </w:tcBorders>
          </w:tcPr>
          <w:p>
            <w:pPr>
              <w:pStyle w:val="4"/>
              <w:keepNext w:val="0"/>
              <w:keepLines w:val="0"/>
              <w:pageBreakBefore w:val="0"/>
              <w:widowControl/>
              <w:shd w:val="clear" w:color="auto" w:fill="FFFFFF"/>
              <w:kinsoku/>
              <w:wordWrap/>
              <w:overflowPunct/>
              <w:topLinePunct w:val="0"/>
              <w:bidi w:val="0"/>
              <w:spacing w:beforeAutospacing="0" w:afterAutospacing="0" w:line="400" w:lineRule="exact"/>
              <w:jc w:val="left"/>
              <w:textAlignment w:val="auto"/>
              <w:rPr>
                <w:rFonts w:hint="eastAsia" w:ascii="方正仿宋简体" w:hAnsi="方正仿宋简体" w:eastAsia="方正仿宋简体" w:cs="方正仿宋简体"/>
                <w:color w:val="auto"/>
                <w:sz w:val="24"/>
                <w:szCs w:val="24"/>
                <w:highlight w:val="none"/>
                <w:shd w:val="clear" w:color="auto" w:fill="FFFFFF"/>
              </w:rPr>
            </w:pPr>
            <w:r>
              <w:rPr>
                <w:rFonts w:hint="eastAsia" w:ascii="方正仿宋简体" w:hAnsi="方正仿宋简体" w:eastAsia="方正仿宋简体" w:cs="方正仿宋简体"/>
                <w:b w:val="0"/>
                <w:bCs w:val="0"/>
                <w:color w:val="auto"/>
                <w:sz w:val="24"/>
                <w:szCs w:val="24"/>
                <w:highlight w:val="none"/>
                <w:shd w:val="clear" w:color="auto" w:fill="FFFFFF"/>
              </w:rPr>
              <w:t>每支队伍需指定一名队长</w:t>
            </w:r>
            <w:r>
              <w:rPr>
                <w:rFonts w:hint="eastAsia" w:ascii="方正仿宋简体" w:hAnsi="方正仿宋简体" w:eastAsia="方正仿宋简体" w:cs="方正仿宋简体"/>
                <w:b w:val="0"/>
                <w:bCs w:val="0"/>
                <w:color w:val="auto"/>
                <w:sz w:val="24"/>
                <w:szCs w:val="24"/>
                <w:highlight w:val="none"/>
                <w:shd w:val="clear" w:color="auto" w:fill="FFFFFF"/>
                <w:lang w:val="en-US" w:eastAsia="zh-CN"/>
              </w:rPr>
              <w:t>负责赛事全程事务对接，</w:t>
            </w:r>
            <w:r>
              <w:rPr>
                <w:rFonts w:hint="eastAsia" w:ascii="方正仿宋简体" w:hAnsi="方正仿宋简体" w:eastAsia="方正仿宋简体" w:cs="方正仿宋简体"/>
                <w:b w:val="0"/>
                <w:bCs w:val="0"/>
                <w:color w:val="auto"/>
                <w:sz w:val="24"/>
                <w:szCs w:val="24"/>
                <w:highlight w:val="none"/>
                <w:shd w:val="clear" w:color="auto" w:fill="FFFFFF"/>
              </w:rPr>
              <w:t>且队员分工明确</w:t>
            </w:r>
            <w:r>
              <w:rPr>
                <w:rFonts w:hint="eastAsia" w:ascii="方正仿宋简体" w:hAnsi="方正仿宋简体" w:eastAsia="方正仿宋简体" w:cs="方正仿宋简体"/>
                <w:b w:val="0"/>
                <w:bCs w:val="0"/>
                <w:color w:val="auto"/>
                <w:sz w:val="24"/>
                <w:szCs w:val="24"/>
                <w:highlight w:val="none"/>
                <w:shd w:val="clear" w:color="auto" w:fill="FFFFFF"/>
                <w:lang w:eastAsia="zh-CN"/>
              </w:rPr>
              <w:t>，报名</w:t>
            </w:r>
            <w:r>
              <w:rPr>
                <w:rFonts w:hint="eastAsia" w:ascii="方正仿宋简体" w:hAnsi="方正仿宋简体" w:eastAsia="方正仿宋简体" w:cs="方正仿宋简体"/>
                <w:b w:val="0"/>
                <w:bCs w:val="0"/>
                <w:color w:val="auto"/>
                <w:sz w:val="24"/>
                <w:szCs w:val="24"/>
                <w:highlight w:val="none"/>
                <w:shd w:val="clear" w:color="auto" w:fill="FFFFFF"/>
                <w:lang w:val="en-US" w:eastAsia="zh-CN"/>
              </w:rPr>
              <w:t>时</w:t>
            </w:r>
            <w:r>
              <w:rPr>
                <w:rFonts w:hint="eastAsia" w:ascii="方正仿宋简体" w:hAnsi="方正仿宋简体" w:eastAsia="方正仿宋简体" w:cs="方正仿宋简体"/>
                <w:b w:val="0"/>
                <w:bCs w:val="0"/>
                <w:color w:val="auto"/>
                <w:sz w:val="24"/>
                <w:szCs w:val="24"/>
                <w:highlight w:val="none"/>
                <w:shd w:val="clear" w:color="auto" w:fill="FFFFFF"/>
                <w:lang w:eastAsia="zh-CN"/>
              </w:rPr>
              <w:t>须保证个人信息准确有效</w:t>
            </w:r>
            <w:r>
              <w:rPr>
                <w:rFonts w:hint="eastAsia" w:ascii="方正仿宋简体" w:hAnsi="方正仿宋简体" w:eastAsia="方正仿宋简体" w:cs="方正仿宋简体"/>
                <w:b w:val="0"/>
                <w:bCs w:val="0"/>
                <w:color w:val="auto"/>
                <w:sz w:val="24"/>
                <w:szCs w:val="24"/>
                <w:highlight w:val="none"/>
                <w:shd w:val="clear" w:color="auto" w:fill="FFFFFF"/>
              </w:rPr>
              <w:t>。</w:t>
            </w:r>
          </w:p>
        </w:tc>
      </w:tr>
    </w:tbl>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参赛报名及资格审核</w:t>
      </w:r>
    </w:p>
    <w:p>
      <w:pPr>
        <w:pStyle w:val="4"/>
        <w:keepNext w:val="0"/>
        <w:keepLines w:val="0"/>
        <w:pageBreakBefore w:val="0"/>
        <w:widowControl/>
        <w:shd w:val="clear" w:color="auto" w:fill="FFFFFF"/>
        <w:kinsoku/>
        <w:wordWrap/>
        <w:overflowPunct/>
        <w:topLinePunct w:val="0"/>
        <w:bidi w:val="0"/>
        <w:spacing w:beforeAutospacing="0" w:afterAutospacing="0" w:line="400" w:lineRule="exact"/>
        <w:ind w:firstLine="480" w:firstLineChars="200"/>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color w:val="auto"/>
          <w:kern w:val="0"/>
          <w:sz w:val="24"/>
          <w:szCs w:val="24"/>
          <w:highlight w:val="none"/>
          <w:lang w:val="en-US" w:eastAsia="zh-CN"/>
        </w:rPr>
        <w:t>案例</w:t>
      </w:r>
      <w:r>
        <w:rPr>
          <w:rFonts w:hint="eastAsia" w:ascii="方正仿宋简体" w:hAnsi="方正仿宋简体" w:eastAsia="方正仿宋简体" w:cs="方正仿宋简体"/>
          <w:color w:val="auto"/>
          <w:kern w:val="0"/>
          <w:sz w:val="24"/>
          <w:szCs w:val="24"/>
          <w:highlight w:val="none"/>
        </w:rPr>
        <w:t>参赛</w:t>
      </w:r>
      <w:r>
        <w:rPr>
          <w:rFonts w:hint="eastAsia" w:ascii="方正仿宋简体" w:hAnsi="方正仿宋简体" w:eastAsia="方正仿宋简体" w:cs="方正仿宋简体"/>
          <w:color w:val="auto"/>
          <w:kern w:val="0"/>
          <w:sz w:val="24"/>
          <w:szCs w:val="24"/>
          <w:highlight w:val="none"/>
          <w:lang w:val="en-US" w:eastAsia="zh-CN"/>
        </w:rPr>
        <w:t>队伍</w:t>
      </w:r>
      <w:r>
        <w:rPr>
          <w:rFonts w:hint="eastAsia" w:ascii="方正仿宋简体" w:hAnsi="方正仿宋简体" w:eastAsia="方正仿宋简体" w:cs="方正仿宋简体"/>
          <w:color w:val="auto"/>
          <w:kern w:val="0"/>
          <w:sz w:val="24"/>
          <w:szCs w:val="24"/>
          <w:highlight w:val="none"/>
        </w:rPr>
        <w:t>通过</w:t>
      </w:r>
      <w:r>
        <w:rPr>
          <w:rFonts w:hint="eastAsia" w:ascii="方正仿宋简体" w:hAnsi="方正仿宋简体" w:eastAsia="方正仿宋简体" w:cs="方正仿宋简体"/>
          <w:b w:val="0"/>
          <w:bCs w:val="0"/>
          <w:color w:val="auto"/>
          <w:w w:val="90"/>
          <w:sz w:val="24"/>
          <w:szCs w:val="24"/>
          <w:highlight w:val="none"/>
          <w:lang w:val="en-US" w:eastAsia="zh-CN"/>
        </w:rPr>
        <w:t>中国研究生创新实践系列大赛</w:t>
      </w:r>
      <w:r>
        <w:rPr>
          <w:rFonts w:hint="eastAsia" w:ascii="方正仿宋简体" w:hAnsi="方正仿宋简体" w:eastAsia="方正仿宋简体" w:cs="方正仿宋简体"/>
          <w:color w:val="auto"/>
          <w:kern w:val="0"/>
          <w:sz w:val="24"/>
          <w:szCs w:val="24"/>
          <w:highlight w:val="none"/>
        </w:rPr>
        <w:t>官网</w:t>
      </w:r>
      <w:r>
        <w:rPr>
          <w:rFonts w:hint="eastAsia" w:ascii="方正仿宋简体" w:hAnsi="方正仿宋简体" w:eastAsia="方正仿宋简体" w:cs="方正仿宋简体"/>
          <w:color w:val="auto"/>
          <w:w w:val="80"/>
          <w:kern w:val="0"/>
          <w:sz w:val="24"/>
          <w:szCs w:val="24"/>
          <w:highlight w:val="none"/>
        </w:rPr>
        <w:t>（https://cpipc.acge.org.cn/）</w:t>
      </w:r>
      <w:r>
        <w:rPr>
          <w:rFonts w:hint="eastAsia" w:ascii="方正仿宋简体" w:hAnsi="方正仿宋简体" w:eastAsia="方正仿宋简体" w:cs="方正仿宋简体"/>
          <w:color w:val="auto"/>
          <w:kern w:val="0"/>
          <w:sz w:val="24"/>
          <w:szCs w:val="24"/>
          <w:highlight w:val="none"/>
        </w:rPr>
        <w:t>进行注册、组队报名、作品提交</w:t>
      </w:r>
      <w:r>
        <w:rPr>
          <w:rFonts w:hint="eastAsia" w:ascii="方正仿宋简体" w:hAnsi="方正仿宋简体" w:eastAsia="方正仿宋简体" w:cs="方正仿宋简体"/>
          <w:color w:val="auto"/>
          <w:kern w:val="0"/>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lang w:val="en-US" w:eastAsia="zh-CN"/>
        </w:rPr>
        <w:t>信息维护等</w:t>
      </w:r>
      <w:r>
        <w:rPr>
          <w:rFonts w:hint="eastAsia" w:ascii="方正仿宋简体" w:hAnsi="方正仿宋简体" w:eastAsia="方正仿宋简体" w:cs="方正仿宋简体"/>
          <w:color w:val="auto"/>
          <w:kern w:val="0"/>
          <w:sz w:val="24"/>
          <w:szCs w:val="24"/>
          <w:highlight w:val="none"/>
        </w:rPr>
        <w:t>，</w:t>
      </w:r>
      <w:r>
        <w:rPr>
          <w:rFonts w:hint="eastAsia" w:ascii="方正仿宋简体" w:hAnsi="方正仿宋简体" w:eastAsia="方正仿宋简体" w:cs="方正仿宋简体"/>
          <w:color w:val="auto"/>
          <w:kern w:val="0"/>
          <w:sz w:val="24"/>
          <w:szCs w:val="24"/>
          <w:highlight w:val="none"/>
          <w:lang w:val="en-US" w:eastAsia="zh-CN"/>
        </w:rPr>
        <w:t>且必须</w:t>
      </w:r>
      <w:r>
        <w:rPr>
          <w:rFonts w:hint="eastAsia" w:ascii="方正仿宋简体" w:hAnsi="方正仿宋简体" w:eastAsia="方正仿宋简体" w:cs="方正仿宋简体"/>
          <w:color w:val="auto"/>
          <w:kern w:val="0"/>
          <w:sz w:val="24"/>
          <w:szCs w:val="24"/>
          <w:highlight w:val="none"/>
        </w:rPr>
        <w:t>以参赛队为基本报名单位，</w:t>
      </w:r>
      <w:r>
        <w:rPr>
          <w:rFonts w:hint="eastAsia" w:ascii="方正仿宋简体" w:hAnsi="方正仿宋简体" w:eastAsia="方正仿宋简体" w:cs="方正仿宋简体"/>
          <w:color w:val="auto"/>
          <w:sz w:val="24"/>
          <w:szCs w:val="24"/>
          <w:highlight w:val="none"/>
        </w:rPr>
        <w:t>以作品第一作者所在单位为参赛单位</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rPr>
        <w:t>不接受个人形式报名</w:t>
      </w:r>
      <w:r>
        <w:rPr>
          <w:rFonts w:hint="eastAsia" w:ascii="方正仿宋简体" w:hAnsi="方正仿宋简体" w:eastAsia="方正仿宋简体" w:cs="方正仿宋简体"/>
          <w:color w:val="auto"/>
          <w:kern w:val="0"/>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lang w:val="en-US" w:eastAsia="zh-CN"/>
        </w:rPr>
        <w:t>参赛队伍所属的培养单位需在中国研究生创新实践系列大赛官网注册参赛单位管理员账户，负责本参赛单位参赛队伍的资格审核、指导投稿赛道及信息管理，并填写推荐意见（按赛道排序）。案例作品上传截止日期为2023年7月31日。</w:t>
      </w:r>
    </w:p>
    <w:p>
      <w:pPr>
        <w:pStyle w:val="8"/>
        <w:keepNext w:val="0"/>
        <w:keepLines w:val="0"/>
        <w:pageBreakBefore w:val="0"/>
        <w:kinsoku/>
        <w:wordWrap/>
        <w:overflowPunct/>
        <w:topLinePunct w:val="0"/>
        <w:bidi w:val="0"/>
        <w:spacing w:line="400" w:lineRule="exact"/>
        <w:ind w:left="0" w:leftChars="0"/>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drawing>
          <wp:anchor distT="0" distB="0" distL="114300" distR="114300" simplePos="0" relativeHeight="251659264" behindDoc="0" locked="0" layoutInCell="1" allowOverlap="1">
            <wp:simplePos x="0" y="0"/>
            <wp:positionH relativeFrom="column">
              <wp:posOffset>-153035</wp:posOffset>
            </wp:positionH>
            <wp:positionV relativeFrom="paragraph">
              <wp:posOffset>21590</wp:posOffset>
            </wp:positionV>
            <wp:extent cx="6064885" cy="1578610"/>
            <wp:effectExtent l="0" t="0" r="254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10810" b="18945"/>
                    <a:stretch>
                      <a:fillRect/>
                    </a:stretch>
                  </pic:blipFill>
                  <pic:spPr>
                    <a:xfrm>
                      <a:off x="0" y="0"/>
                      <a:ext cx="6064885" cy="1578610"/>
                    </a:xfrm>
                    <a:prstGeom prst="rect">
                      <a:avLst/>
                    </a:prstGeom>
                    <a:noFill/>
                    <a:ln>
                      <a:noFill/>
                    </a:ln>
                  </pic:spPr>
                </pic:pic>
              </a:graphicData>
            </a:graphic>
          </wp:anchor>
        </w:drawing>
      </w: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费用事项</w:t>
      </w:r>
    </w:p>
    <w:p>
      <w:pPr>
        <w:pStyle w:val="4"/>
        <w:keepNext w:val="0"/>
        <w:keepLines w:val="0"/>
        <w:pageBreakBefore w:val="0"/>
        <w:widowControl/>
        <w:shd w:val="clear" w:color="auto" w:fill="FFFFFF"/>
        <w:kinsoku/>
        <w:wordWrap/>
        <w:overflowPunct/>
        <w:topLinePunct w:val="0"/>
        <w:bidi w:val="0"/>
        <w:spacing w:beforeAutospacing="0" w:afterAutospacing="0" w:line="400" w:lineRule="exact"/>
        <w:ind w:firstLine="480" w:firstLineChars="200"/>
        <w:jc w:val="both"/>
        <w:textAlignment w:val="auto"/>
        <w:rPr>
          <w:rFonts w:hint="eastAsia" w:ascii="方正仿宋简体" w:hAnsi="方正仿宋简体" w:eastAsia="方正仿宋简体" w:cs="方正仿宋简体"/>
          <w:color w:val="auto"/>
          <w:kern w:val="0"/>
          <w:sz w:val="24"/>
          <w:szCs w:val="24"/>
          <w:highlight w:val="none"/>
          <w:lang w:val="en-US" w:eastAsia="zh-CN"/>
        </w:rPr>
      </w:pPr>
      <w:r>
        <w:rPr>
          <w:rFonts w:hint="eastAsia" w:ascii="方正仿宋简体" w:hAnsi="方正仿宋简体" w:eastAsia="方正仿宋简体" w:cs="方正仿宋简体"/>
          <w:color w:val="auto"/>
          <w:kern w:val="0"/>
          <w:sz w:val="24"/>
          <w:szCs w:val="24"/>
          <w:highlight w:val="none"/>
          <w:lang w:val="en-US" w:eastAsia="zh-CN"/>
        </w:rPr>
        <w:t>本次大赛报名及参赛不收取费用，若参赛队伍在参赛过程中产生了相应的交通、住宿、调研等费用，原则上由培养单位给予支持解决。</w:t>
      </w: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赛事日程</w:t>
      </w:r>
    </w:p>
    <w:tbl>
      <w:tblPr>
        <w:tblStyle w:val="5"/>
        <w:tblpPr w:leftFromText="180" w:rightFromText="180" w:vertAnchor="text" w:horzAnchor="margin" w:tblpXSpec="center" w:tblpY="185"/>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autofit"/>
        <w:tblCellMar>
          <w:top w:w="0" w:type="dxa"/>
          <w:left w:w="0" w:type="dxa"/>
          <w:bottom w:w="0" w:type="dxa"/>
          <w:right w:w="0" w:type="dxa"/>
        </w:tblCellMar>
      </w:tblPr>
      <w:tblGrid>
        <w:gridCol w:w="4579"/>
        <w:gridCol w:w="43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82" w:hRule="atLeast"/>
          <w:jc w:val="center"/>
        </w:trPr>
        <w:tc>
          <w:tcPr>
            <w:tcW w:w="4579"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center"/>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2023年05月15日-07月31日</w:t>
            </w:r>
          </w:p>
        </w:tc>
        <w:tc>
          <w:tcPr>
            <w:tcW w:w="4373"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left"/>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提交案例报告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82" w:hRule="atLeast"/>
          <w:jc w:val="center"/>
        </w:trPr>
        <w:tc>
          <w:tcPr>
            <w:tcW w:w="4579"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center"/>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2023年08月01日-08月15日</w:t>
            </w:r>
          </w:p>
        </w:tc>
        <w:tc>
          <w:tcPr>
            <w:tcW w:w="4373"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left"/>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培养单位审核并填写推荐意见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jc w:val="center"/>
        </w:trPr>
        <w:tc>
          <w:tcPr>
            <w:tcW w:w="4579"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center"/>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2023年08月16日-09月15日</w:t>
            </w:r>
          </w:p>
        </w:tc>
        <w:tc>
          <w:tcPr>
            <w:tcW w:w="4373"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left"/>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初赛阶段（专家匿名评审）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jc w:val="center"/>
        </w:trPr>
        <w:tc>
          <w:tcPr>
            <w:tcW w:w="4579"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center"/>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2023年10-11月</w:t>
            </w:r>
          </w:p>
        </w:tc>
        <w:tc>
          <w:tcPr>
            <w:tcW w:w="4373" w:type="dxa"/>
            <w:tcBorders>
              <w:tl2br w:val="nil"/>
              <w:tr2bl w:val="nil"/>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bidi w:val="0"/>
              <w:spacing w:before="50" w:after="50" w:line="400" w:lineRule="exact"/>
              <w:jc w:val="left"/>
              <w:textAlignment w:val="auto"/>
              <w:rPr>
                <w:rFonts w:hint="eastAsia" w:ascii="方正仿宋简体" w:hAnsi="方正仿宋简体" w:eastAsia="方正仿宋简体" w:cs="方正仿宋简体"/>
                <w:b/>
                <w:bCs/>
                <w:color w:val="auto"/>
                <w:kern w:val="0"/>
                <w:sz w:val="24"/>
                <w:szCs w:val="24"/>
                <w:highlight w:val="none"/>
              </w:rPr>
            </w:pPr>
            <w:r>
              <w:rPr>
                <w:rFonts w:hint="eastAsia" w:ascii="方正仿宋简体" w:hAnsi="方正仿宋简体" w:eastAsia="方正仿宋简体" w:cs="方正仿宋简体"/>
                <w:b/>
                <w:bCs/>
                <w:color w:val="auto"/>
                <w:kern w:val="0"/>
                <w:sz w:val="24"/>
                <w:szCs w:val="24"/>
                <w:highlight w:val="none"/>
              </w:rPr>
              <w:t>决赛（具体时间、地点将另行公布）</w:t>
            </w:r>
          </w:p>
        </w:tc>
      </w:tr>
    </w:tbl>
    <w:p>
      <w:pPr>
        <w:pStyle w:val="8"/>
        <w:keepNext w:val="0"/>
        <w:keepLines w:val="0"/>
        <w:pageBreakBefore w:val="0"/>
        <w:kinsoku/>
        <w:wordWrap/>
        <w:overflowPunct/>
        <w:topLinePunct w:val="0"/>
        <w:bidi w:val="0"/>
        <w:spacing w:line="400" w:lineRule="exact"/>
        <w:jc w:val="both"/>
        <w:textAlignment w:val="auto"/>
        <w:rPr>
          <w:rFonts w:hint="default"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赛程设置</w:t>
      </w:r>
    </w:p>
    <w:tbl>
      <w:tblPr>
        <w:tblStyle w:val="6"/>
        <w:tblW w:w="8939" w:type="dxa"/>
        <w:tblInd w:w="1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01"/>
        <w:gridCol w:w="75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85" w:hRule="atLeast"/>
        </w:trPr>
        <w:tc>
          <w:tcPr>
            <w:tcW w:w="1401"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初赛</w:t>
            </w:r>
          </w:p>
        </w:tc>
        <w:tc>
          <w:tcPr>
            <w:tcW w:w="7538"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shd w:val="clear" w:color="auto" w:fill="FFFFFF"/>
                <w:lang w:val="en-US" w:eastAsia="zh-CN"/>
              </w:rPr>
              <w:t>每个参赛队伍须通过大赛系统以</w:t>
            </w:r>
            <w:r>
              <w:rPr>
                <w:rFonts w:hint="eastAsia" w:ascii="方正仿宋简体" w:hAnsi="方正仿宋简体" w:eastAsia="方正仿宋简体" w:cs="方正仿宋简体"/>
                <w:b/>
                <w:bCs/>
                <w:color w:val="auto"/>
                <w:sz w:val="24"/>
                <w:szCs w:val="24"/>
                <w:highlight w:val="none"/>
                <w:shd w:val="clear" w:color="auto" w:fill="FFFFFF"/>
                <w:lang w:val="en-US" w:eastAsia="zh-CN"/>
              </w:rPr>
              <w:t>附件形式</w:t>
            </w:r>
            <w:r>
              <w:rPr>
                <w:rFonts w:hint="eastAsia" w:ascii="方正仿宋简体" w:hAnsi="方正仿宋简体" w:eastAsia="方正仿宋简体" w:cs="方正仿宋简体"/>
                <w:color w:val="auto"/>
                <w:sz w:val="24"/>
                <w:szCs w:val="24"/>
                <w:highlight w:val="none"/>
                <w:shd w:val="clear" w:color="auto" w:fill="FFFFFF"/>
                <w:lang w:val="en-US" w:eastAsia="zh-CN"/>
              </w:rPr>
              <w:t>提交</w:t>
            </w:r>
            <w:r>
              <w:rPr>
                <w:rFonts w:hint="eastAsia" w:ascii="方正仿宋简体" w:hAnsi="方正仿宋简体" w:eastAsia="方正仿宋简体" w:cs="方正仿宋简体"/>
                <w:b/>
                <w:bCs/>
                <w:color w:val="auto"/>
                <w:sz w:val="24"/>
                <w:szCs w:val="24"/>
                <w:highlight w:val="none"/>
                <w:shd w:val="clear" w:color="auto" w:fill="FFFFFF"/>
                <w:lang w:val="en-US" w:eastAsia="zh-CN"/>
              </w:rPr>
              <w:t>一份案例报告正文（word版本，格式见本指南第4页说明）+一份案例PPT文档（25页内）</w:t>
            </w:r>
            <w:r>
              <w:rPr>
                <w:rFonts w:hint="eastAsia" w:ascii="方正仿宋简体" w:hAnsi="方正仿宋简体" w:eastAsia="方正仿宋简体" w:cs="方正仿宋简体"/>
                <w:color w:val="auto"/>
                <w:sz w:val="24"/>
                <w:szCs w:val="24"/>
                <w:highlight w:val="none"/>
                <w:shd w:val="clear" w:color="auto" w:fill="FFFFFF"/>
                <w:lang w:val="en-US" w:eastAsia="zh-CN"/>
              </w:rPr>
              <w:t>+</w:t>
            </w:r>
            <w:r>
              <w:rPr>
                <w:rFonts w:hint="eastAsia" w:ascii="方正仿宋简体" w:hAnsi="方正仿宋简体" w:eastAsia="方正仿宋简体" w:cs="方正仿宋简体"/>
                <w:b/>
                <w:bCs/>
                <w:color w:val="auto"/>
                <w:sz w:val="24"/>
                <w:szCs w:val="24"/>
                <w:highlight w:val="none"/>
                <w:shd w:val="clear" w:color="auto" w:fill="FFFFFF"/>
                <w:lang w:val="en-US" w:eastAsia="zh-CN"/>
              </w:rPr>
              <w:t>文章</w:t>
            </w:r>
            <w:r>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t>查重报告</w:t>
            </w:r>
            <w:r>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t>+</w:t>
            </w:r>
            <w:r>
              <w:rPr>
                <w:rFonts w:hint="eastAsia" w:ascii="方正仿宋简体" w:hAnsi="方正仿宋简体" w:eastAsia="方正仿宋简体" w:cs="方正仿宋简体"/>
                <w:b/>
                <w:bCs/>
                <w:color w:val="auto"/>
                <w:kern w:val="0"/>
                <w:sz w:val="24"/>
                <w:szCs w:val="24"/>
                <w:highlight w:val="none"/>
                <w:lang w:val="en-US" w:eastAsia="zh-CN"/>
              </w:rPr>
              <w:t>案例参赛授权书</w:t>
            </w:r>
            <w:r>
              <w:rPr>
                <w:rFonts w:hint="eastAsia" w:ascii="方正仿宋简体" w:hAnsi="方正仿宋简体" w:eastAsia="方正仿宋简体" w:cs="方正仿宋简体"/>
                <w:color w:val="auto"/>
                <w:sz w:val="24"/>
                <w:szCs w:val="24"/>
                <w:highlight w:val="none"/>
                <w:shd w:val="clear" w:color="auto" w:fill="FFFFFF"/>
                <w:lang w:val="en-US" w:eastAsia="zh-CN"/>
              </w:rPr>
              <w:t>，并以“参赛单位－参赛队－作品名称”给所有文档命名。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2" w:hRule="atLeast"/>
        </w:trPr>
        <w:tc>
          <w:tcPr>
            <w:tcW w:w="8939" w:type="dxa"/>
            <w:gridSpan w:val="2"/>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方正仿宋简体" w:hAnsi="方正仿宋简体" w:eastAsia="方正仿宋简体" w:cs="方正仿宋简体"/>
                <w:color w:val="auto"/>
                <w:sz w:val="24"/>
                <w:szCs w:val="24"/>
                <w:highlight w:val="none"/>
                <w:shd w:val="clear" w:color="auto" w:fill="FFFFFF"/>
                <w:lang w:val="en-US" w:eastAsia="zh-CN"/>
              </w:rPr>
            </w:pPr>
            <w:r>
              <w:rPr>
                <w:rFonts w:hint="eastAsia" w:ascii="方正仿宋简体" w:hAnsi="方正仿宋简体" w:eastAsia="方正仿宋简体" w:cs="方正仿宋简体"/>
                <w:color w:val="auto"/>
                <w:sz w:val="24"/>
                <w:szCs w:val="24"/>
                <w:highlight w:val="none"/>
                <w:shd w:val="clear" w:color="auto" w:fill="FFFFFF"/>
                <w:lang w:val="en-US" w:eastAsia="zh-CN"/>
              </w:rPr>
              <w:t>初赛</w:t>
            </w:r>
            <w:r>
              <w:rPr>
                <w:rFonts w:hint="eastAsia" w:ascii="方正仿宋简体" w:hAnsi="方正仿宋简体" w:eastAsia="方正仿宋简体" w:cs="方正仿宋简体"/>
                <w:color w:val="auto"/>
                <w:sz w:val="24"/>
                <w:szCs w:val="24"/>
                <w:highlight w:val="none"/>
                <w:shd w:val="clear" w:color="auto" w:fill="FFFFFF"/>
              </w:rPr>
              <w:t>采取专家匿名方式对提交作品进行评审</w:t>
            </w:r>
            <w:r>
              <w:rPr>
                <w:rFonts w:hint="eastAsia" w:ascii="方正仿宋简体" w:hAnsi="方正仿宋简体" w:eastAsia="方正仿宋简体" w:cs="方正仿宋简体"/>
                <w:color w:val="auto"/>
                <w:sz w:val="24"/>
                <w:szCs w:val="24"/>
                <w:highlight w:val="none"/>
                <w:shd w:val="clear" w:color="auto" w:fill="FFFFFF"/>
                <w:lang w:val="en-US" w:eastAsia="zh-CN"/>
              </w:rPr>
              <w:t>打分</w:t>
            </w:r>
            <w:r>
              <w:rPr>
                <w:rFonts w:hint="eastAsia" w:ascii="方正仿宋简体" w:hAnsi="方正仿宋简体" w:eastAsia="方正仿宋简体" w:cs="方正仿宋简体"/>
                <w:color w:val="auto"/>
                <w:sz w:val="24"/>
                <w:szCs w:val="24"/>
                <w:highlight w:val="none"/>
                <w:shd w:val="clear" w:color="auto" w:fill="FFFFFF"/>
                <w:lang w:eastAsia="zh-CN"/>
              </w:rPr>
              <w:t>（</w:t>
            </w:r>
            <w:r>
              <w:rPr>
                <w:rFonts w:hint="eastAsia" w:ascii="方正仿宋简体" w:hAnsi="方正仿宋简体" w:eastAsia="方正仿宋简体" w:cs="方正仿宋简体"/>
                <w:color w:val="auto"/>
                <w:sz w:val="24"/>
                <w:szCs w:val="24"/>
                <w:highlight w:val="none"/>
                <w:shd w:val="clear" w:color="auto" w:fill="FFFFFF"/>
                <w:lang w:val="en-US" w:eastAsia="zh-CN"/>
              </w:rPr>
              <w:t>百分制）；</w:t>
            </w:r>
            <w:r>
              <w:rPr>
                <w:rFonts w:hint="eastAsia" w:ascii="方正仿宋简体" w:hAnsi="方正仿宋简体" w:eastAsia="方正仿宋简体" w:cs="方正仿宋简体"/>
                <w:color w:val="auto"/>
                <w:sz w:val="24"/>
                <w:szCs w:val="24"/>
                <w:highlight w:val="none"/>
                <w:shd w:val="clear" w:color="auto" w:fill="FFFFFF"/>
              </w:rPr>
              <w:t>每个“主题赛道”取评分最高的不多于12支队伍进入决赛（其中每个培养单位进入决赛队伍数原则上不超过2支）</w:t>
            </w:r>
            <w:r>
              <w:rPr>
                <w:rFonts w:hint="eastAsia" w:ascii="方正仿宋简体" w:hAnsi="方正仿宋简体" w:eastAsia="方正仿宋简体" w:cs="方正仿宋简体"/>
                <w:color w:val="auto"/>
                <w:sz w:val="24"/>
                <w:szCs w:val="24"/>
                <w:highlight w:val="none"/>
                <w:shd w:val="clear" w:color="auto" w:fill="FFFFFF"/>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96" w:hRule="atLeast"/>
        </w:trPr>
        <w:tc>
          <w:tcPr>
            <w:tcW w:w="1401"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决赛</w:t>
            </w:r>
          </w:p>
        </w:tc>
        <w:tc>
          <w:tcPr>
            <w:tcW w:w="7538"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left"/>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shd w:val="clear" w:color="auto" w:fill="FFFFFF"/>
              </w:rPr>
              <w:t>决赛</w:t>
            </w:r>
            <w:r>
              <w:rPr>
                <w:rFonts w:hint="eastAsia" w:ascii="方正仿宋简体" w:hAnsi="方正仿宋简体" w:eastAsia="方正仿宋简体" w:cs="方正仿宋简体"/>
                <w:color w:val="auto"/>
                <w:sz w:val="24"/>
                <w:szCs w:val="24"/>
                <w:highlight w:val="none"/>
                <w:shd w:val="clear" w:color="auto" w:fill="FFFFFF"/>
                <w:lang w:val="en-US" w:eastAsia="zh-CN"/>
              </w:rPr>
              <w:t>主要通过现场</w:t>
            </w:r>
            <w:r>
              <w:rPr>
                <w:rFonts w:hint="eastAsia" w:ascii="方正仿宋简体" w:hAnsi="方正仿宋简体" w:eastAsia="方正仿宋简体" w:cs="方正仿宋简体"/>
                <w:color w:val="auto"/>
                <w:kern w:val="0"/>
                <w:sz w:val="24"/>
                <w:szCs w:val="24"/>
                <w:highlight w:val="none"/>
              </w:rPr>
              <w:t>汇报和展示的形式，</w:t>
            </w:r>
            <w:r>
              <w:rPr>
                <w:rFonts w:hint="eastAsia" w:ascii="方正仿宋简体" w:hAnsi="方正仿宋简体" w:eastAsia="方正仿宋简体" w:cs="方正仿宋简体"/>
                <w:color w:val="auto"/>
                <w:sz w:val="24"/>
                <w:szCs w:val="24"/>
                <w:highlight w:val="none"/>
                <w:shd w:val="clear" w:color="auto" w:fill="FFFFFF"/>
              </w:rPr>
              <w:t>现场评委对决赛队伍的</w:t>
            </w:r>
            <w:r>
              <w:rPr>
                <w:rFonts w:hint="eastAsia" w:ascii="方正仿宋简体" w:hAnsi="方正仿宋简体" w:eastAsia="方正仿宋简体" w:cs="方正仿宋简体"/>
                <w:color w:val="auto"/>
                <w:sz w:val="24"/>
                <w:szCs w:val="24"/>
                <w:highlight w:val="none"/>
                <w:shd w:val="clear" w:color="auto" w:fill="FFFFFF"/>
                <w:lang w:val="en-US" w:eastAsia="zh-CN"/>
              </w:rPr>
              <w:t>现场</w:t>
            </w:r>
            <w:r>
              <w:rPr>
                <w:rFonts w:hint="eastAsia" w:ascii="方正仿宋简体" w:hAnsi="方正仿宋简体" w:eastAsia="方正仿宋简体" w:cs="方正仿宋简体"/>
                <w:color w:val="auto"/>
                <w:sz w:val="24"/>
                <w:szCs w:val="24"/>
                <w:highlight w:val="none"/>
                <w:shd w:val="clear" w:color="auto" w:fill="FFFFFF"/>
              </w:rPr>
              <w:t>汇报</w:t>
            </w:r>
            <w:r>
              <w:rPr>
                <w:rFonts w:hint="eastAsia" w:ascii="方正仿宋简体" w:hAnsi="方正仿宋简体" w:eastAsia="方正仿宋简体" w:cs="方正仿宋简体"/>
                <w:color w:val="auto"/>
                <w:sz w:val="24"/>
                <w:szCs w:val="24"/>
                <w:highlight w:val="none"/>
                <w:shd w:val="clear" w:color="auto" w:fill="FFFFFF"/>
                <w:lang w:val="en-US" w:eastAsia="zh-CN"/>
              </w:rPr>
              <w:t>展示</w:t>
            </w:r>
            <w:r>
              <w:rPr>
                <w:rFonts w:hint="eastAsia" w:ascii="方正仿宋简体" w:hAnsi="方正仿宋简体" w:eastAsia="方正仿宋简体" w:cs="方正仿宋简体"/>
                <w:color w:val="auto"/>
                <w:sz w:val="24"/>
                <w:szCs w:val="24"/>
                <w:highlight w:val="none"/>
                <w:shd w:val="clear" w:color="auto" w:fill="FFFFFF"/>
              </w:rPr>
              <w:t>和答辩情况进行点评和打分。</w:t>
            </w:r>
            <w:r>
              <w:rPr>
                <w:rFonts w:hint="eastAsia" w:ascii="方正仿宋简体" w:hAnsi="方正仿宋简体" w:eastAsia="方正仿宋简体" w:cs="方正仿宋简体"/>
                <w:color w:val="auto"/>
                <w:kern w:val="0"/>
                <w:sz w:val="24"/>
                <w:szCs w:val="24"/>
                <w:highlight w:val="none"/>
              </w:rPr>
              <w:t>具体安排以正式通知为准</w:t>
            </w:r>
            <w:r>
              <w:rPr>
                <w:rFonts w:hint="eastAsia" w:ascii="方正仿宋简体" w:hAnsi="方正仿宋简体" w:eastAsia="方正仿宋简体" w:cs="方正仿宋简体"/>
                <w:color w:val="auto"/>
                <w:kern w:val="0"/>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5" w:hRule="atLeast"/>
        </w:trPr>
        <w:tc>
          <w:tcPr>
            <w:tcW w:w="8939" w:type="dxa"/>
            <w:gridSpan w:val="2"/>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color w:val="auto"/>
                <w:sz w:val="24"/>
                <w:szCs w:val="24"/>
                <w:highlight w:val="none"/>
                <w:shd w:val="clear" w:color="auto" w:fill="FFFFFF"/>
              </w:rPr>
              <w:t>决赛成绩采用“初赛匿名评分”（权重30%）与“专家现场评分”（权重70%）的加权方式计算</w:t>
            </w:r>
            <w:r>
              <w:rPr>
                <w:rFonts w:hint="eastAsia" w:ascii="方正仿宋简体" w:hAnsi="方正仿宋简体" w:eastAsia="方正仿宋简体" w:cs="方正仿宋简体"/>
                <w:color w:val="auto"/>
                <w:sz w:val="24"/>
                <w:szCs w:val="24"/>
                <w:highlight w:val="none"/>
                <w:shd w:val="clear" w:color="auto" w:fill="FFFFFF"/>
                <w:lang w:eastAsia="zh-CN"/>
              </w:rPr>
              <w:t>（</w:t>
            </w:r>
            <w:r>
              <w:rPr>
                <w:rFonts w:hint="eastAsia" w:ascii="方正仿宋简体" w:hAnsi="方正仿宋简体" w:eastAsia="方正仿宋简体" w:cs="方正仿宋简体"/>
                <w:color w:val="auto"/>
                <w:sz w:val="24"/>
                <w:szCs w:val="24"/>
                <w:highlight w:val="none"/>
                <w:shd w:val="clear" w:color="auto" w:fill="FFFFFF"/>
                <w:lang w:val="en-US" w:eastAsia="zh-CN"/>
              </w:rPr>
              <w:t>百分制），决赛</w:t>
            </w:r>
            <w:r>
              <w:rPr>
                <w:rFonts w:hint="eastAsia" w:ascii="方正仿宋简体" w:hAnsi="方正仿宋简体" w:eastAsia="方正仿宋简体" w:cs="方正仿宋简体"/>
                <w:color w:val="auto"/>
                <w:sz w:val="24"/>
                <w:szCs w:val="24"/>
                <w:highlight w:val="none"/>
                <w:shd w:val="clear" w:color="auto" w:fill="FFFFFF"/>
              </w:rPr>
              <w:t>现场</w:t>
            </w:r>
            <w:r>
              <w:rPr>
                <w:rFonts w:hint="eastAsia" w:ascii="方正仿宋简体" w:hAnsi="方正仿宋简体" w:eastAsia="方正仿宋简体" w:cs="方正仿宋简体"/>
                <w:color w:val="auto"/>
                <w:sz w:val="24"/>
                <w:szCs w:val="24"/>
                <w:highlight w:val="none"/>
                <w:shd w:val="clear" w:color="auto" w:fill="FFFFFF"/>
                <w:lang w:val="en-US" w:eastAsia="zh-CN"/>
              </w:rPr>
              <w:t>每队汇报展示结束后</w:t>
            </w:r>
            <w:r>
              <w:rPr>
                <w:rFonts w:hint="eastAsia" w:ascii="方正仿宋简体" w:hAnsi="方正仿宋简体" w:eastAsia="方正仿宋简体" w:cs="方正仿宋简体"/>
                <w:color w:val="auto"/>
                <w:sz w:val="24"/>
                <w:szCs w:val="24"/>
                <w:highlight w:val="none"/>
                <w:shd w:val="clear" w:color="auto" w:fill="FFFFFF"/>
              </w:rPr>
              <w:t>实时公布成绩</w:t>
            </w:r>
            <w:r>
              <w:rPr>
                <w:rFonts w:hint="eastAsia" w:ascii="方正仿宋简体" w:hAnsi="方正仿宋简体" w:eastAsia="方正仿宋简体" w:cs="方正仿宋简体"/>
                <w:color w:val="auto"/>
                <w:sz w:val="24"/>
                <w:szCs w:val="24"/>
                <w:highlight w:val="none"/>
                <w:shd w:val="clear" w:color="auto" w:fill="FFFFFF"/>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7" w:hRule="atLeast"/>
        </w:trPr>
        <w:tc>
          <w:tcPr>
            <w:tcW w:w="8939" w:type="dxa"/>
            <w:gridSpan w:val="2"/>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leftChars="0"/>
              <w:jc w:val="center"/>
              <w:textAlignment w:val="auto"/>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注意事项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97" w:hRule="atLeast"/>
        </w:trPr>
        <w:tc>
          <w:tcPr>
            <w:tcW w:w="1401"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color w:val="auto"/>
                <w:kern w:val="0"/>
                <w:sz w:val="24"/>
                <w:szCs w:val="24"/>
                <w:highlight w:val="none"/>
                <w:lang w:val="en-US" w:eastAsia="zh-CN"/>
              </w:rPr>
            </w:pPr>
            <w:r>
              <w:rPr>
                <w:rFonts w:hint="eastAsia" w:ascii="方正仿宋简体" w:hAnsi="方正仿宋简体" w:eastAsia="方正仿宋简体" w:cs="方正仿宋简体"/>
                <w:b/>
                <w:bCs/>
                <w:color w:val="auto"/>
                <w:kern w:val="0"/>
                <w:sz w:val="24"/>
                <w:szCs w:val="24"/>
                <w:highlight w:val="none"/>
                <w:lang w:val="en-US" w:eastAsia="zh-CN"/>
              </w:rPr>
              <w:t>一</w:t>
            </w:r>
          </w:p>
        </w:tc>
        <w:tc>
          <w:tcPr>
            <w:tcW w:w="7538"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color w:val="auto"/>
                <w:kern w:val="0"/>
                <w:sz w:val="24"/>
                <w:szCs w:val="24"/>
                <w:highlight w:val="none"/>
              </w:rPr>
              <w:t>每个阶段参赛队伍</w:t>
            </w:r>
            <w:r>
              <w:rPr>
                <w:rFonts w:hint="eastAsia" w:ascii="方正仿宋简体" w:hAnsi="方正仿宋简体" w:eastAsia="方正仿宋简体" w:cs="方正仿宋简体"/>
                <w:color w:val="auto"/>
                <w:kern w:val="0"/>
                <w:sz w:val="24"/>
                <w:szCs w:val="24"/>
                <w:highlight w:val="none"/>
                <w:lang w:val="en-US" w:eastAsia="zh-CN"/>
              </w:rPr>
              <w:t>均</w:t>
            </w:r>
            <w:r>
              <w:rPr>
                <w:rFonts w:hint="eastAsia" w:ascii="方正仿宋简体" w:hAnsi="方正仿宋简体" w:eastAsia="方正仿宋简体" w:cs="方正仿宋简体"/>
                <w:color w:val="auto"/>
                <w:kern w:val="0"/>
                <w:sz w:val="24"/>
                <w:szCs w:val="24"/>
                <w:highlight w:val="none"/>
              </w:rPr>
              <w:t>须按照要求按时、合规地提交参赛作品。</w:t>
            </w:r>
            <w:r>
              <w:rPr>
                <w:rFonts w:hint="eastAsia" w:ascii="方正仿宋简体" w:hAnsi="方正仿宋简体" w:eastAsia="方正仿宋简体" w:cs="方正仿宋简体"/>
                <w:color w:val="auto"/>
                <w:kern w:val="0"/>
                <w:sz w:val="24"/>
                <w:szCs w:val="24"/>
                <w:highlight w:val="none"/>
                <w:lang w:val="en-US" w:eastAsia="zh-CN"/>
              </w:rPr>
              <w:t>除案例报告封面页外，报告其他页</w:t>
            </w:r>
            <w:r>
              <w:rPr>
                <w:rFonts w:hint="eastAsia" w:ascii="方正仿宋简体" w:hAnsi="方正仿宋简体" w:eastAsia="方正仿宋简体" w:cs="方正仿宋简体"/>
                <w:color w:val="auto"/>
                <w:kern w:val="0"/>
                <w:sz w:val="24"/>
                <w:szCs w:val="24"/>
                <w:highlight w:val="none"/>
              </w:rPr>
              <w:t>中不得体现学校、学院或导师等影响比赛公平的信息。</w:t>
            </w:r>
            <w:r>
              <w:rPr>
                <w:rFonts w:hint="eastAsia" w:ascii="方正仿宋简体" w:hAnsi="方正仿宋简体" w:eastAsia="方正仿宋简体" w:cs="方正仿宋简体"/>
                <w:color w:val="auto"/>
                <w:kern w:val="0"/>
                <w:sz w:val="24"/>
                <w:szCs w:val="24"/>
                <w:highlight w:val="none"/>
                <w:lang w:val="en-US" w:eastAsia="zh-CN"/>
              </w:rPr>
              <w:t>提交报告</w:t>
            </w:r>
            <w:r>
              <w:rPr>
                <w:rFonts w:hint="eastAsia" w:ascii="方正仿宋简体" w:hAnsi="方正仿宋简体" w:eastAsia="方正仿宋简体" w:cs="方正仿宋简体"/>
                <w:color w:val="auto"/>
                <w:kern w:val="0"/>
                <w:sz w:val="24"/>
                <w:szCs w:val="24"/>
                <w:highlight w:val="none"/>
              </w:rPr>
              <w:t>截止日期前，竞赛网站上填写的</w:t>
            </w:r>
            <w:r>
              <w:rPr>
                <w:rFonts w:hint="eastAsia" w:ascii="方正仿宋简体" w:hAnsi="方正仿宋简体" w:eastAsia="方正仿宋简体" w:cs="方正仿宋简体"/>
                <w:color w:val="auto"/>
                <w:kern w:val="0"/>
                <w:sz w:val="24"/>
                <w:szCs w:val="24"/>
                <w:highlight w:val="none"/>
                <w:lang w:val="en-US" w:eastAsia="zh-CN"/>
              </w:rPr>
              <w:t>团队成员信息</w:t>
            </w:r>
            <w:r>
              <w:rPr>
                <w:rFonts w:hint="eastAsia" w:ascii="方正仿宋简体" w:hAnsi="方正仿宋简体" w:eastAsia="方正仿宋简体" w:cs="方正仿宋简体"/>
                <w:color w:val="auto"/>
                <w:kern w:val="0"/>
                <w:sz w:val="24"/>
                <w:szCs w:val="24"/>
                <w:highlight w:val="none"/>
              </w:rPr>
              <w:t>、队员顺序及参赛作品信息均可变更</w:t>
            </w:r>
            <w:r>
              <w:rPr>
                <w:rFonts w:hint="eastAsia" w:ascii="方正仿宋简体" w:hAnsi="方正仿宋简体" w:eastAsia="方正仿宋简体" w:cs="方正仿宋简体"/>
                <w:color w:val="auto"/>
                <w:kern w:val="0"/>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lang w:val="en-US" w:eastAsia="zh-CN"/>
              </w:rPr>
              <w:t>提交报告</w:t>
            </w:r>
            <w:r>
              <w:rPr>
                <w:rFonts w:hint="eastAsia" w:ascii="方正仿宋简体" w:hAnsi="方正仿宋简体" w:eastAsia="方正仿宋简体" w:cs="方正仿宋简体"/>
                <w:color w:val="auto"/>
                <w:kern w:val="0"/>
                <w:sz w:val="24"/>
                <w:szCs w:val="24"/>
                <w:highlight w:val="none"/>
              </w:rPr>
              <w:t>截止日期后，一旦通过资格审查不得更改团队成员</w:t>
            </w:r>
            <w:r>
              <w:rPr>
                <w:rFonts w:hint="eastAsia" w:ascii="方正仿宋简体" w:hAnsi="方正仿宋简体" w:eastAsia="方正仿宋简体" w:cs="方正仿宋简体"/>
                <w:color w:val="auto"/>
                <w:kern w:val="0"/>
                <w:sz w:val="24"/>
                <w:szCs w:val="24"/>
                <w:highlight w:val="none"/>
                <w:lang w:val="en-US" w:eastAsia="zh-CN"/>
              </w:rPr>
              <w:t>信息</w:t>
            </w:r>
            <w:r>
              <w:rPr>
                <w:rFonts w:hint="eastAsia" w:ascii="方正仿宋简体" w:hAnsi="方正仿宋简体" w:eastAsia="方正仿宋简体" w:cs="方正仿宋简体"/>
                <w:color w:val="auto"/>
                <w:kern w:val="0"/>
                <w:sz w:val="24"/>
                <w:szCs w:val="24"/>
                <w:highlight w:val="none"/>
              </w:rPr>
              <w:t>、指导老师</w:t>
            </w:r>
            <w:r>
              <w:rPr>
                <w:rFonts w:hint="eastAsia" w:ascii="方正仿宋简体" w:hAnsi="方正仿宋简体" w:eastAsia="方正仿宋简体" w:cs="方正仿宋简体"/>
                <w:color w:val="auto"/>
                <w:kern w:val="0"/>
                <w:sz w:val="24"/>
                <w:szCs w:val="24"/>
                <w:highlight w:val="none"/>
                <w:lang w:val="en-US" w:eastAsia="zh-CN"/>
              </w:rPr>
              <w:t>及</w:t>
            </w:r>
            <w:r>
              <w:rPr>
                <w:rFonts w:hint="eastAsia" w:ascii="方正仿宋简体" w:hAnsi="方正仿宋简体" w:eastAsia="方正仿宋简体" w:cs="方正仿宋简体"/>
                <w:color w:val="auto"/>
                <w:kern w:val="0"/>
                <w:sz w:val="24"/>
                <w:szCs w:val="24"/>
                <w:highlight w:val="none"/>
              </w:rPr>
              <w:t>参赛作品信息</w:t>
            </w:r>
            <w:r>
              <w:rPr>
                <w:rFonts w:hint="eastAsia" w:ascii="方正仿宋简体" w:hAnsi="方正仿宋简体" w:eastAsia="方正仿宋简体" w:cs="方正仿宋简体"/>
                <w:color w:val="auto"/>
                <w:kern w:val="0"/>
                <w:sz w:val="24"/>
                <w:szCs w:val="24"/>
                <w:highlight w:val="none"/>
                <w:lang w:val="en-US" w:eastAsia="zh-CN"/>
              </w:rPr>
              <w:t>等</w:t>
            </w:r>
            <w:r>
              <w:rPr>
                <w:rFonts w:hint="eastAsia" w:ascii="方正仿宋简体" w:hAnsi="方正仿宋简体" w:eastAsia="方正仿宋简体" w:cs="方正仿宋简体"/>
                <w:color w:val="auto"/>
                <w:kern w:val="0"/>
                <w:sz w:val="24"/>
                <w:szCs w:val="24"/>
                <w:highlight w:val="none"/>
              </w:rPr>
              <w:t>。</w:t>
            </w:r>
            <w:r>
              <w:rPr>
                <w:rFonts w:hint="eastAsia" w:ascii="方正仿宋简体" w:hAnsi="方正仿宋简体" w:eastAsia="方正仿宋简体" w:cs="方正仿宋简体"/>
                <w:color w:val="auto"/>
                <w:kern w:val="0"/>
                <w:sz w:val="24"/>
                <w:szCs w:val="24"/>
                <w:highlight w:val="none"/>
                <w:lang w:val="en-US" w:eastAsia="zh-CN"/>
              </w:rPr>
              <w:t>参赛队伍获通知</w:t>
            </w:r>
            <w:r>
              <w:rPr>
                <w:rFonts w:hint="eastAsia" w:ascii="方正仿宋简体" w:hAnsi="方正仿宋简体" w:eastAsia="方正仿宋简体" w:cs="方正仿宋简体"/>
                <w:color w:val="auto"/>
                <w:kern w:val="0"/>
                <w:sz w:val="24"/>
                <w:szCs w:val="24"/>
                <w:highlight w:val="none"/>
              </w:rPr>
              <w:t>进入决赛后，</w:t>
            </w:r>
            <w:r>
              <w:rPr>
                <w:rFonts w:hint="eastAsia" w:ascii="方正仿宋简体" w:hAnsi="方正仿宋简体" w:eastAsia="方正仿宋简体" w:cs="方正仿宋简体"/>
                <w:color w:val="auto"/>
                <w:kern w:val="0"/>
                <w:sz w:val="24"/>
                <w:szCs w:val="24"/>
                <w:highlight w:val="none"/>
                <w:lang w:val="en-US" w:eastAsia="zh-CN"/>
              </w:rPr>
              <w:t>方</w:t>
            </w:r>
            <w:r>
              <w:rPr>
                <w:rFonts w:hint="eastAsia" w:ascii="方正仿宋简体" w:hAnsi="方正仿宋简体" w:eastAsia="方正仿宋简体" w:cs="方正仿宋简体"/>
                <w:color w:val="auto"/>
                <w:kern w:val="0"/>
                <w:sz w:val="24"/>
                <w:szCs w:val="24"/>
                <w:highlight w:val="none"/>
              </w:rPr>
              <w:t>可</w:t>
            </w:r>
            <w:r>
              <w:rPr>
                <w:rFonts w:hint="eastAsia" w:ascii="方正仿宋简体" w:hAnsi="方正仿宋简体" w:eastAsia="方正仿宋简体" w:cs="方正仿宋简体"/>
                <w:color w:val="auto"/>
                <w:sz w:val="24"/>
                <w:szCs w:val="24"/>
                <w:highlight w:val="none"/>
              </w:rPr>
              <w:t>进行必要的补充</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拓展</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rPr>
              <w:t>完善其参赛作品，但不可更换参赛队员</w:t>
            </w:r>
            <w:r>
              <w:rPr>
                <w:rFonts w:hint="eastAsia" w:ascii="方正仿宋简体" w:hAnsi="方正仿宋简体" w:eastAsia="方正仿宋简体" w:cs="方正仿宋简体"/>
                <w:color w:val="auto"/>
                <w:kern w:val="0"/>
                <w:sz w:val="24"/>
                <w:szCs w:val="24"/>
                <w:highlight w:val="none"/>
                <w:lang w:val="en-US" w:eastAsia="zh-CN"/>
              </w:rPr>
              <w:t>及案例赛道等</w:t>
            </w:r>
            <w:r>
              <w:rPr>
                <w:rFonts w:hint="eastAsia" w:ascii="方正仿宋简体" w:hAnsi="方正仿宋简体" w:eastAsia="方正仿宋简体" w:cs="方正仿宋简体"/>
                <w:color w:val="auto"/>
                <w:sz w:val="24"/>
                <w:szCs w:val="24"/>
                <w:highlight w:val="none"/>
              </w:rPr>
              <w:t>项目核心内容</w:t>
            </w:r>
            <w:r>
              <w:rPr>
                <w:rFonts w:hint="eastAsia" w:ascii="方正仿宋简体" w:hAnsi="方正仿宋简体" w:eastAsia="方正仿宋简体" w:cs="方正仿宋简体"/>
                <w:color w:val="auto"/>
                <w:kern w:val="0"/>
                <w:sz w:val="24"/>
                <w:szCs w:val="24"/>
                <w:highlight w:val="none"/>
              </w:rPr>
              <w:t>。如因特殊情况必须变更，参赛队需向组委会提交变更申请，组委会同意后方可变更。擅自变更参赛信息的参赛队，组委会有权取消其参赛资格</w:t>
            </w:r>
            <w:r>
              <w:rPr>
                <w:rFonts w:hint="eastAsia" w:ascii="方正仿宋简体" w:hAnsi="方正仿宋简体" w:eastAsia="方正仿宋简体" w:cs="方正仿宋简体"/>
                <w:color w:val="auto"/>
                <w:kern w:val="0"/>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47" w:hRule="atLeast"/>
        </w:trPr>
        <w:tc>
          <w:tcPr>
            <w:tcW w:w="1401"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t>二</w:t>
            </w:r>
          </w:p>
        </w:tc>
        <w:tc>
          <w:tcPr>
            <w:tcW w:w="7538"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color w:val="auto"/>
                <w:kern w:val="0"/>
                <w:sz w:val="24"/>
                <w:szCs w:val="24"/>
                <w:highlight w:val="none"/>
              </w:rPr>
              <w:t>除事先特别声明，参赛队伍提交的案例报告、PPT及现场演示所用文档均须授权大赛组委会，组委会享有复制权、修改权、信息网络传播权、改编权、汇编权，出版权，作者拥有署名权、修改权、改编权。参赛案例</w:t>
            </w:r>
            <w:r>
              <w:rPr>
                <w:rFonts w:hint="eastAsia" w:ascii="方正仿宋简体" w:hAnsi="方正仿宋简体" w:eastAsia="方正仿宋简体" w:cs="方正仿宋简体"/>
                <w:color w:val="auto"/>
                <w:kern w:val="0"/>
                <w:sz w:val="24"/>
                <w:szCs w:val="24"/>
                <w:highlight w:val="none"/>
                <w:lang w:val="en-US" w:eastAsia="zh-CN"/>
              </w:rPr>
              <w:t>相的所有</w:t>
            </w:r>
            <w:r>
              <w:rPr>
                <w:rFonts w:hint="eastAsia" w:ascii="方正仿宋简体" w:hAnsi="方正仿宋简体" w:eastAsia="方正仿宋简体" w:cs="方正仿宋简体"/>
                <w:color w:val="auto"/>
                <w:kern w:val="0"/>
                <w:sz w:val="24"/>
                <w:szCs w:val="24"/>
                <w:highlight w:val="none"/>
              </w:rPr>
              <w:t>材料</w:t>
            </w:r>
            <w:r>
              <w:rPr>
                <w:rFonts w:hint="eastAsia" w:ascii="方正仿宋简体" w:hAnsi="方正仿宋简体" w:eastAsia="方正仿宋简体" w:cs="方正仿宋简体"/>
                <w:color w:val="auto"/>
                <w:kern w:val="0"/>
                <w:sz w:val="24"/>
                <w:szCs w:val="24"/>
                <w:highlight w:val="none"/>
                <w:lang w:val="en-US" w:eastAsia="zh-CN"/>
              </w:rPr>
              <w:t>均</w:t>
            </w:r>
            <w:r>
              <w:rPr>
                <w:rFonts w:hint="eastAsia" w:ascii="方正仿宋简体" w:hAnsi="方正仿宋简体" w:eastAsia="方正仿宋简体" w:cs="方正仿宋简体"/>
                <w:color w:val="auto"/>
                <w:kern w:val="0"/>
                <w:sz w:val="24"/>
                <w:szCs w:val="24"/>
                <w:highlight w:val="none"/>
              </w:rPr>
              <w:t>属于自有知识产权</w:t>
            </w:r>
            <w:r>
              <w:rPr>
                <w:rFonts w:hint="eastAsia" w:ascii="方正仿宋简体" w:hAnsi="方正仿宋简体" w:eastAsia="方正仿宋简体" w:cs="方正仿宋简体"/>
                <w:color w:val="auto"/>
                <w:kern w:val="0"/>
                <w:sz w:val="24"/>
                <w:szCs w:val="24"/>
                <w:highlight w:val="none"/>
                <w:lang w:eastAsia="zh-CN"/>
              </w:rPr>
              <w:t>，</w:t>
            </w:r>
            <w:r>
              <w:rPr>
                <w:rFonts w:hint="eastAsia" w:ascii="方正仿宋简体" w:hAnsi="方正仿宋简体" w:eastAsia="方正仿宋简体" w:cs="方正仿宋简体"/>
                <w:color w:val="auto"/>
                <w:kern w:val="0"/>
                <w:sz w:val="24"/>
                <w:szCs w:val="24"/>
                <w:highlight w:val="none"/>
              </w:rPr>
              <w:t>若存在抄袭、改编现有案例等学术不端行为，一经查实，将取消该队参赛资格，已经获得奖励的，收回所获奖励及证书，并通知其所在培养单位</w:t>
            </w:r>
            <w:r>
              <w:rPr>
                <w:rFonts w:hint="eastAsia" w:ascii="方正仿宋简体" w:hAnsi="方正仿宋简体" w:eastAsia="方正仿宋简体" w:cs="方正仿宋简体"/>
                <w:color w:val="auto"/>
                <w:kern w:val="0"/>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54" w:hRule="atLeast"/>
        </w:trPr>
        <w:tc>
          <w:tcPr>
            <w:tcW w:w="1401"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t>三</w:t>
            </w:r>
          </w:p>
        </w:tc>
        <w:tc>
          <w:tcPr>
            <w:tcW w:w="7538"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color w:val="auto"/>
                <w:kern w:val="0"/>
                <w:sz w:val="24"/>
                <w:szCs w:val="24"/>
                <w:highlight w:val="none"/>
              </w:rPr>
              <w:t>参赛</w:t>
            </w:r>
            <w:r>
              <w:rPr>
                <w:rFonts w:hint="eastAsia" w:ascii="方正仿宋简体" w:hAnsi="方正仿宋简体" w:eastAsia="方正仿宋简体" w:cs="方正仿宋简体"/>
                <w:color w:val="auto"/>
                <w:kern w:val="0"/>
                <w:sz w:val="24"/>
                <w:szCs w:val="24"/>
                <w:highlight w:val="none"/>
                <w:lang w:val="en-US" w:eastAsia="zh-CN"/>
              </w:rPr>
              <w:t>案例内容涉及具体企业单位信息等，</w:t>
            </w:r>
            <w:r>
              <w:rPr>
                <w:rFonts w:hint="eastAsia" w:ascii="方正仿宋简体" w:hAnsi="方正仿宋简体" w:eastAsia="方正仿宋简体" w:cs="方正仿宋简体"/>
                <w:color w:val="auto"/>
                <w:kern w:val="0"/>
                <w:sz w:val="24"/>
                <w:szCs w:val="24"/>
                <w:highlight w:val="none"/>
              </w:rPr>
              <w:t>参赛队伍</w:t>
            </w:r>
            <w:r>
              <w:rPr>
                <w:rFonts w:hint="eastAsia" w:ascii="方正仿宋简体" w:hAnsi="方正仿宋简体" w:eastAsia="方正仿宋简体" w:cs="方正仿宋简体"/>
                <w:color w:val="auto"/>
                <w:kern w:val="0"/>
                <w:sz w:val="24"/>
                <w:szCs w:val="24"/>
                <w:highlight w:val="none"/>
                <w:lang w:val="en-US" w:eastAsia="zh-CN"/>
              </w:rPr>
              <w:t>必须与该单位签订案例参赛授权书（具体内容见附件），并</w:t>
            </w:r>
            <w:r>
              <w:rPr>
                <w:rFonts w:hint="eastAsia" w:ascii="方正仿宋简体" w:hAnsi="方正仿宋简体" w:eastAsia="方正仿宋简体" w:cs="方正仿宋简体"/>
                <w:color w:val="auto"/>
                <w:kern w:val="0"/>
                <w:sz w:val="24"/>
                <w:szCs w:val="24"/>
                <w:highlight w:val="none"/>
              </w:rPr>
              <w:t>承担</w:t>
            </w:r>
            <w:r>
              <w:rPr>
                <w:rFonts w:hint="eastAsia" w:ascii="方正仿宋简体" w:hAnsi="方正仿宋简体" w:eastAsia="方正仿宋简体" w:cs="方正仿宋简体"/>
                <w:color w:val="auto"/>
                <w:kern w:val="0"/>
                <w:sz w:val="24"/>
                <w:szCs w:val="24"/>
                <w:highlight w:val="none"/>
                <w:lang w:val="en-US" w:eastAsia="zh-CN"/>
              </w:rPr>
              <w:t>因参赛案例涉及的</w:t>
            </w:r>
            <w:r>
              <w:rPr>
                <w:rFonts w:hint="eastAsia" w:ascii="方正仿宋简体" w:hAnsi="方正仿宋简体" w:eastAsia="方正仿宋简体" w:cs="方正仿宋简体"/>
                <w:color w:val="auto"/>
                <w:kern w:val="0"/>
                <w:sz w:val="24"/>
                <w:szCs w:val="24"/>
                <w:highlight w:val="none"/>
              </w:rPr>
              <w:t>一切相关法律责任和经济赔偿责任</w:t>
            </w:r>
            <w:r>
              <w:rPr>
                <w:rFonts w:hint="eastAsia" w:ascii="方正仿宋简体" w:hAnsi="方正仿宋简体" w:eastAsia="方正仿宋简体" w:cs="方正仿宋简体"/>
                <w:color w:val="auto"/>
                <w:kern w:val="0"/>
                <w:sz w:val="24"/>
                <w:szCs w:val="24"/>
                <w:highlight w:val="none"/>
                <w:lang w:val="en-US" w:eastAsia="zh-CN"/>
              </w:rPr>
              <w:t>等。中国研究生工程管理案例大赛赛事主办方</w:t>
            </w:r>
            <w:r>
              <w:rPr>
                <w:rFonts w:hint="eastAsia" w:ascii="方正仿宋简体" w:hAnsi="方正仿宋简体" w:eastAsia="方正仿宋简体" w:cs="方正仿宋简体"/>
                <w:color w:val="auto"/>
                <w:kern w:val="0"/>
                <w:sz w:val="24"/>
                <w:szCs w:val="24"/>
                <w:highlight w:val="none"/>
              </w:rPr>
              <w:t>对参赛队伍</w:t>
            </w:r>
            <w:r>
              <w:rPr>
                <w:rFonts w:hint="eastAsia" w:ascii="方正仿宋简体" w:hAnsi="方正仿宋简体" w:eastAsia="方正仿宋简体" w:cs="方正仿宋简体"/>
                <w:color w:val="auto"/>
                <w:kern w:val="0"/>
                <w:sz w:val="24"/>
                <w:szCs w:val="24"/>
                <w:highlight w:val="none"/>
                <w:lang w:val="en-US" w:eastAsia="zh-CN"/>
              </w:rPr>
              <w:t>因案例涉及的</w:t>
            </w:r>
            <w:r>
              <w:rPr>
                <w:rFonts w:hint="eastAsia" w:ascii="方正仿宋简体" w:hAnsi="方正仿宋简体" w:eastAsia="方正仿宋简体" w:cs="方正仿宋简体"/>
                <w:color w:val="auto"/>
                <w:kern w:val="0"/>
                <w:sz w:val="24"/>
                <w:szCs w:val="24"/>
                <w:highlight w:val="none"/>
              </w:rPr>
              <w:t>任何实际侵权概不负责</w:t>
            </w:r>
            <w:r>
              <w:rPr>
                <w:rFonts w:hint="eastAsia" w:ascii="方正仿宋简体" w:hAnsi="方正仿宋简体" w:eastAsia="方正仿宋简体" w:cs="方正仿宋简体"/>
                <w:color w:val="auto"/>
                <w:kern w:val="0"/>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4" w:hRule="atLeast"/>
        </w:trPr>
        <w:tc>
          <w:tcPr>
            <w:tcW w:w="1401"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t>四</w:t>
            </w:r>
          </w:p>
        </w:tc>
        <w:tc>
          <w:tcPr>
            <w:tcW w:w="7538"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color w:val="auto"/>
                <w:kern w:val="0"/>
                <w:sz w:val="24"/>
                <w:szCs w:val="24"/>
                <w:highlight w:val="none"/>
              </w:rPr>
              <w:t>已参加“中国研究生创新实践系列大赛”其他</w:t>
            </w:r>
            <w:r>
              <w:rPr>
                <w:rFonts w:hint="eastAsia" w:ascii="方正仿宋简体" w:hAnsi="方正仿宋简体" w:eastAsia="方正仿宋简体" w:cs="方正仿宋简体"/>
                <w:b w:val="0"/>
                <w:bCs w:val="0"/>
                <w:color w:val="auto"/>
                <w:w w:val="90"/>
                <w:sz w:val="24"/>
                <w:szCs w:val="24"/>
                <w:highlight w:val="none"/>
                <w:lang w:val="en-US" w:eastAsia="zh-CN"/>
              </w:rPr>
              <w:t>主题</w:t>
            </w:r>
            <w:r>
              <w:rPr>
                <w:rFonts w:hint="eastAsia" w:ascii="方正仿宋简体" w:hAnsi="方正仿宋简体" w:eastAsia="方正仿宋简体" w:cs="方正仿宋简体"/>
                <w:color w:val="auto"/>
                <w:kern w:val="0"/>
                <w:sz w:val="24"/>
                <w:szCs w:val="24"/>
                <w:highlight w:val="none"/>
              </w:rPr>
              <w:t>赛事的项目不能报名参赛</w:t>
            </w:r>
            <w:r>
              <w:rPr>
                <w:rFonts w:hint="eastAsia" w:ascii="方正仿宋简体" w:hAnsi="方正仿宋简体" w:eastAsia="方正仿宋简体" w:cs="方正仿宋简体"/>
                <w:color w:val="auto"/>
                <w:kern w:val="0"/>
                <w:sz w:val="24"/>
                <w:szCs w:val="24"/>
                <w:highlight w:val="none"/>
                <w:lang w:val="en-US" w:eastAsia="zh-CN"/>
              </w:rPr>
              <w:t>工程管理案例大赛。</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10" w:hRule="atLeast"/>
        </w:trPr>
        <w:tc>
          <w:tcPr>
            <w:tcW w:w="1401"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b/>
                <w:bCs/>
                <w:i w:val="0"/>
                <w:iCs w:val="0"/>
                <w:caps w:val="0"/>
                <w:color w:val="auto"/>
                <w:spacing w:val="0"/>
                <w:sz w:val="24"/>
                <w:szCs w:val="24"/>
                <w:highlight w:val="none"/>
                <w:shd w:val="clear" w:fill="FFFFFF"/>
                <w:lang w:val="en-US" w:eastAsia="zh-CN"/>
              </w:rPr>
              <w:t>五</w:t>
            </w:r>
          </w:p>
        </w:tc>
        <w:tc>
          <w:tcPr>
            <w:tcW w:w="7538" w:type="dxa"/>
            <w:tcBorders>
              <w:tl2br w:val="nil"/>
              <w:tr2bl w:val="nil"/>
            </w:tcBorders>
            <w:vAlign w:val="center"/>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pPr>
            <w:r>
              <w:rPr>
                <w:rFonts w:hint="eastAsia" w:ascii="方正仿宋简体" w:hAnsi="方正仿宋简体" w:eastAsia="方正仿宋简体" w:cs="方正仿宋简体"/>
                <w:i w:val="0"/>
                <w:iCs w:val="0"/>
                <w:caps w:val="0"/>
                <w:color w:val="auto"/>
                <w:spacing w:val="0"/>
                <w:sz w:val="24"/>
                <w:szCs w:val="24"/>
                <w:highlight w:val="none"/>
                <w:shd w:val="clear" w:fill="FFFFFF"/>
                <w:lang w:val="en-US" w:eastAsia="zh-CN"/>
              </w:rPr>
              <w:t>案例参加初赛评审须提交一份查重报告，文本重复率不得超过10%（去除引用部分后），检测结果以CNKI学术不端文献检测系统检测结果为准。如</w:t>
            </w:r>
            <w:r>
              <w:rPr>
                <w:rFonts w:hint="eastAsia" w:ascii="方正仿宋简体" w:hAnsi="方正仿宋简体" w:eastAsia="方正仿宋简体" w:cs="方正仿宋简体"/>
                <w:i w:val="0"/>
                <w:iCs w:val="0"/>
                <w:caps w:val="0"/>
                <w:color w:val="auto"/>
                <w:spacing w:val="0"/>
                <w:sz w:val="24"/>
                <w:szCs w:val="24"/>
                <w:highlight w:val="none"/>
                <w:shd w:val="clear" w:fill="FFFFFF"/>
              </w:rPr>
              <w:t>经专家鉴定为重复参赛或无实质创新、作品雷同或有抄袭行为的团队，将被取消参赛资格。</w:t>
            </w:r>
          </w:p>
        </w:tc>
      </w:tr>
    </w:tbl>
    <w:p>
      <w:pPr>
        <w:pStyle w:val="8"/>
        <w:keepNext w:val="0"/>
        <w:keepLines w:val="0"/>
        <w:pageBreakBefore w:val="0"/>
        <w:kinsoku/>
        <w:wordWrap/>
        <w:overflowPunct/>
        <w:topLinePunct w:val="0"/>
        <w:bidi w:val="0"/>
        <w:spacing w:line="400" w:lineRule="exact"/>
        <w:ind w:left="0" w:leftChars="0"/>
        <w:jc w:val="both"/>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赛道及要求</w:t>
      </w:r>
    </w:p>
    <w:p>
      <w:pPr>
        <w:pStyle w:val="8"/>
        <w:keepNext w:val="0"/>
        <w:keepLines w:val="0"/>
        <w:pageBreakBefore w:val="0"/>
        <w:widowControl w:val="0"/>
        <w:kinsoku/>
        <w:wordWrap/>
        <w:overflowPunct/>
        <w:topLinePunct w:val="0"/>
        <w:autoSpaceDE w:val="0"/>
        <w:autoSpaceDN w:val="0"/>
        <w:bidi w:val="0"/>
        <w:adjustRightInd w:val="0"/>
        <w:snapToGrid/>
        <w:spacing w:line="400" w:lineRule="exact"/>
        <w:ind w:firstLine="432" w:firstLineChars="200"/>
        <w:jc w:val="left"/>
        <w:textAlignment w:val="auto"/>
        <w:rPr>
          <w:rFonts w:hint="eastAsia" w:ascii="方正仿宋简体" w:hAnsi="方正仿宋简体" w:eastAsia="方正仿宋简体" w:cs="方正仿宋简体"/>
          <w:b w:val="0"/>
          <w:bCs w:val="0"/>
          <w:color w:val="auto"/>
          <w:w w:val="90"/>
          <w:sz w:val="24"/>
          <w:szCs w:val="24"/>
          <w:highlight w:val="none"/>
          <w:lang w:val="en-US" w:eastAsia="zh-CN"/>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本届</w:t>
      </w:r>
      <w:r>
        <w:rPr>
          <w:rFonts w:hint="eastAsia" w:ascii="方正仿宋简体" w:hAnsi="方正仿宋简体" w:eastAsia="方正仿宋简体" w:cs="方正仿宋简体"/>
          <w:b w:val="0"/>
          <w:bCs w:val="0"/>
          <w:color w:val="auto"/>
          <w:w w:val="90"/>
          <w:sz w:val="24"/>
          <w:szCs w:val="24"/>
          <w:highlight w:val="none"/>
          <w:lang w:val="en-US" w:eastAsia="zh-CN"/>
        </w:rPr>
        <w:t>大赛设五个平行“主题赛道”。参赛作品应紧密围绕工程管理实际问题，选题具有典型性和示范性，成果具有较高的启示价值。选题范围包括但不限于重大工程建设项目管理中的实际问题，重大系统研发管理中的实际问题，生产与运营管理中的实际问题，“小而美”创新创业项目管理中的实际问题，作为学位论文对工程管理类典型案例开展的研究成果，其他对工程管理方法、工具、应用有突出价值的案例成果。参赛者可参考各个“主题赛道”定位，投稿到相应的“主题赛道”，每个案例只能投稿1个“主题赛道”。</w:t>
      </w:r>
    </w:p>
    <w:tbl>
      <w:tblPr>
        <w:tblStyle w:val="6"/>
        <w:tblpPr w:leftFromText="180" w:rightFromText="180" w:vertAnchor="text" w:horzAnchor="page" w:tblpX="1581" w:tblpY="537"/>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973"/>
        <w:gridCol w:w="497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80" w:hRule="atLeast"/>
        </w:trPr>
        <w:tc>
          <w:tcPr>
            <w:tcW w:w="3973"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“重大工程建设”赛道</w:t>
            </w:r>
          </w:p>
        </w:tc>
        <w:tc>
          <w:tcPr>
            <w:tcW w:w="4971" w:type="dxa"/>
            <w:tcBorders>
              <w:tl2br w:val="nil"/>
              <w:tr2bl w:val="nil"/>
            </w:tcBorders>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针对广泛的重要工程建设项目，对其规划、立项、招投标、进度、成本、质量、安全、环保等问题，有选择性地开展有关问题的案例研究成果。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5" w:hRule="atLeast"/>
        </w:trPr>
        <w:tc>
          <w:tcPr>
            <w:tcW w:w="3973"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“重大系统研发”赛道</w:t>
            </w:r>
          </w:p>
        </w:tc>
        <w:tc>
          <w:tcPr>
            <w:tcW w:w="4971" w:type="dxa"/>
            <w:tcBorders>
              <w:tl2br w:val="nil"/>
              <w:tr2bl w:val="nil"/>
            </w:tcBorders>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对复杂系统、产品、装备等开展研发过程中的突出问题开展的案例研究成果，对涉及项目规划论证、项目实施、资源或进度管理、成本管理、技术攻关管理、原型化与测试、数字化技术应用等问题，有选择性地开展有关问题的案例研究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0" w:hRule="atLeast"/>
        </w:trPr>
        <w:tc>
          <w:tcPr>
            <w:tcW w:w="3973"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“精益生产”赛道</w:t>
            </w:r>
          </w:p>
        </w:tc>
        <w:tc>
          <w:tcPr>
            <w:tcW w:w="4971" w:type="dxa"/>
            <w:tcBorders>
              <w:tl2br w:val="nil"/>
              <w:tr2bl w:val="nil"/>
            </w:tcBorders>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对涉及生产运营管理中广泛的问题，如效率、成本、质量、库存、运输、运维、安全、环保等，有选择性地开展有关问题的案例研究成果。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85" w:hRule="atLeast"/>
        </w:trPr>
        <w:tc>
          <w:tcPr>
            <w:tcW w:w="3973"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“创新创业”赛道</w:t>
            </w:r>
          </w:p>
        </w:tc>
        <w:tc>
          <w:tcPr>
            <w:tcW w:w="4971" w:type="dxa"/>
            <w:tcBorders>
              <w:tl2br w:val="nil"/>
              <w:tr2bl w:val="nil"/>
            </w:tcBorders>
          </w:tcPr>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leftChars="0"/>
              <w:jc w:val="both"/>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本赛道追求“小而美”，追求示范性。鼓励结合实际的小型创新或创业项目开展案例研究，研究成果对解决类似创新、创业项目实施过程中面临的突出问题有突出的启示意义。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33" w:hRule="atLeast"/>
        </w:trPr>
        <w:tc>
          <w:tcPr>
            <w:tcW w:w="3973" w:type="dxa"/>
            <w:tcBorders>
              <w:tl2br w:val="nil"/>
              <w:tr2bl w:val="nil"/>
            </w:tcBorders>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center"/>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bCs/>
                <w:color w:val="auto"/>
                <w:w w:val="90"/>
                <w:sz w:val="24"/>
                <w:szCs w:val="24"/>
                <w:highlight w:val="none"/>
                <w:lang w:val="en-US" w:eastAsia="zh-CN"/>
              </w:rPr>
              <w:t>“案例研究型学位论文”赛道</w:t>
            </w:r>
          </w:p>
        </w:tc>
        <w:tc>
          <w:tcPr>
            <w:tcW w:w="4971" w:type="dxa"/>
            <w:tcBorders>
              <w:tl2br w:val="nil"/>
              <w:tr2bl w:val="nil"/>
            </w:tcBorders>
          </w:tcPr>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jc w:val="both"/>
              <w:textAlignment w:val="auto"/>
              <w:rPr>
                <w:rFonts w:hint="eastAsia" w:ascii="方正仿宋简体" w:hAnsi="方正仿宋简体" w:eastAsia="方正仿宋简体" w:cs="方正仿宋简体"/>
                <w:b w:val="0"/>
                <w:bCs w:val="0"/>
                <w:color w:val="auto"/>
                <w:w w:val="90"/>
                <w:sz w:val="24"/>
                <w:szCs w:val="24"/>
                <w:highlight w:val="none"/>
                <w:vertAlign w:val="baseline"/>
                <w:lang w:val="en-US" w:eastAsia="zh-CN"/>
              </w:rPr>
            </w:pPr>
            <w:r>
              <w:rPr>
                <w:rFonts w:hint="eastAsia" w:ascii="方正仿宋简体" w:hAnsi="方正仿宋简体" w:eastAsia="方正仿宋简体" w:cs="方正仿宋简体"/>
                <w:b w:val="0"/>
                <w:bCs w:val="0"/>
                <w:color w:val="auto"/>
                <w:w w:val="90"/>
                <w:sz w:val="24"/>
                <w:szCs w:val="24"/>
                <w:highlight w:val="none"/>
                <w:lang w:val="en-US" w:eastAsia="zh-CN"/>
              </w:rPr>
              <w:t>运用案例研究的方式完成的学位论文，论文已经答辩通过（限2年内毕业的论文）或者即将提交评审或答辩。论文符合工程管理教指委发布的《MEM专业学位论文标准与工作指南》要求。</w:t>
            </w:r>
          </w:p>
        </w:tc>
      </w:tr>
    </w:tbl>
    <w:p>
      <w:pPr>
        <w:pStyle w:val="8"/>
        <w:keepNext w:val="0"/>
        <w:keepLines w:val="0"/>
        <w:pageBreakBefore w:val="0"/>
        <w:kinsoku/>
        <w:wordWrap/>
        <w:overflowPunct/>
        <w:topLinePunct w:val="0"/>
        <w:bidi w:val="0"/>
        <w:spacing w:line="400" w:lineRule="exact"/>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sz w:val="24"/>
          <w:szCs w:val="24"/>
          <w:highlight w:val="none"/>
          <w:lang w:val="en-US" w:eastAsia="zh-CN"/>
        </w:rPr>
        <w:t>初赛案例报告及PPT参考格式</w:t>
      </w:r>
    </w:p>
    <w:tbl>
      <w:tblPr>
        <w:tblStyle w:val="6"/>
        <w:tblW w:w="0" w:type="auto"/>
        <w:tblInd w:w="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847"/>
        <w:gridCol w:w="51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77" w:hRule="atLeast"/>
        </w:trPr>
        <w:tc>
          <w:tcPr>
            <w:tcW w:w="8947" w:type="dxa"/>
            <w:gridSpan w:val="2"/>
            <w:tcBorders>
              <w:tl2br w:val="nil"/>
              <w:tr2bl w:val="nil"/>
            </w:tcBorders>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2201545</wp:posOffset>
                      </wp:positionH>
                      <wp:positionV relativeFrom="paragraph">
                        <wp:posOffset>118745</wp:posOffset>
                      </wp:positionV>
                      <wp:extent cx="1226820" cy="1558925"/>
                      <wp:effectExtent l="4445" t="4445" r="6985" b="8255"/>
                      <wp:wrapNone/>
                      <wp:docPr id="3" name="文本框 3"/>
                      <wp:cNvGraphicFramePr/>
                      <a:graphic xmlns:a="http://schemas.openxmlformats.org/drawingml/2006/main">
                        <a:graphicData uri="http://schemas.microsoft.com/office/word/2010/wordprocessingShape">
                          <wps:wsp>
                            <wps:cNvSpPr txBox="1"/>
                            <wps:spPr>
                              <a:xfrm>
                                <a:off x="2677795" y="3585845"/>
                                <a:ext cx="1226820" cy="15589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bCs/>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bCs/>
                                      <w:color w:val="000000"/>
                                      <w:w w:val="90"/>
                                      <w:kern w:val="0"/>
                                      <w:sz w:val="21"/>
                                      <w:szCs w:val="21"/>
                                      <w:highlight w:val="none"/>
                                      <w:vertAlign w:val="baseline"/>
                                      <w:lang w:val="en-US" w:eastAsia="zh-CN" w:bidi="ar-SA"/>
                                    </w:rPr>
                                    <w:t>封面页</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bCs/>
                                      <w:color w:val="000000"/>
                                      <w:w w:val="90"/>
                                      <w:kern w:val="0"/>
                                      <w:sz w:val="21"/>
                                      <w:szCs w:val="21"/>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 xml:space="preserve">作品名称 </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 xml:space="preserve">案例成文时间 </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团队名称</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投稿赛道</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val="0"/>
                                      <w:bCs w:val="0"/>
                                      <w:color w:val="000000"/>
                                      <w:w w:val="90"/>
                                      <w:kern w:val="0"/>
                                      <w:sz w:val="21"/>
                                      <w:szCs w:val="21"/>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val="0"/>
                                      <w:bCs w:val="0"/>
                                      <w:color w:val="000000"/>
                                      <w:w w:val="90"/>
                                      <w:kern w:val="0"/>
                                      <w:sz w:val="21"/>
                                      <w:szCs w:val="21"/>
                                      <w:highlight w:val="none"/>
                                      <w:vertAlign w:val="baseline"/>
                                      <w:lang w:val="en-US" w:eastAsia="zh-CN" w:bidi="ar-SA"/>
                                    </w:rPr>
                                  </w:pPr>
                                  <w:r>
                                    <w:rPr>
                                      <w:rFonts w:hint="eastAsia" w:ascii="楷体" w:hAnsi="楷体" w:eastAsia="楷体" w:cs="楷体"/>
                                      <w:b w:val="0"/>
                                      <w:bCs w:val="0"/>
                                      <w:color w:val="000000"/>
                                      <w:w w:val="90"/>
                                      <w:kern w:val="0"/>
                                      <w:sz w:val="21"/>
                                      <w:szCs w:val="21"/>
                                      <w:highlight w:val="none"/>
                                      <w:vertAlign w:val="baseline"/>
                                      <w:lang w:val="en-US" w:eastAsia="zh-CN" w:bidi="ar-SA"/>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val="0"/>
                                      <w:bCs w:val="0"/>
                                      <w:color w:val="000000"/>
                                      <w:w w:val="90"/>
                                      <w:kern w:val="0"/>
                                      <w:sz w:val="21"/>
                                      <w:szCs w:val="21"/>
                                      <w:highlight w:val="none"/>
                                      <w:vertAlign w:val="baseline"/>
                                      <w:lang w:val="en-US" w:eastAsia="zh-CN" w:bidi="ar-SA"/>
                                    </w:rPr>
                                  </w:pPr>
                                  <w:r>
                                    <w:rPr>
                                      <w:rFonts w:hint="eastAsia" w:ascii="楷体" w:hAnsi="楷体" w:eastAsia="楷体" w:cs="楷体"/>
                                      <w:b w:val="0"/>
                                      <w:bCs w:val="0"/>
                                      <w:color w:val="000000"/>
                                      <w:w w:val="90"/>
                                      <w:kern w:val="0"/>
                                      <w:sz w:val="21"/>
                                      <w:szCs w:val="21"/>
                                      <w:highlight w:val="none"/>
                                      <w:vertAlign w:val="baseline"/>
                                      <w:lang w:val="en-US" w:eastAsia="zh-CN" w:bidi="ar-SA"/>
                                    </w:rPr>
                                    <w:t>投稿赛道</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35pt;margin-top:9.35pt;height:122.75pt;width:96.6pt;z-index:251660288;mso-width-relative:page;mso-height-relative:page;" fillcolor="#FFFFFF [3201]" filled="t" stroked="t" coordsize="21600,21600" o:gfxdata="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zpPCL1wAAAAoBAAAPAAAAAAAAAAEAIAAAACIAAABkcnMvZG93bnJldi54bWxQSwEC&#10;FAAUAAAACACHTuJAscBi9mcCAADEBAAADgAAAAAAAAABACAAAAAmAQAAZHJzL2Uyb0RvYy54bWxQ&#10;SwUGAAAAAAYABgBZAQAA/wUAAAAA&#10;">
                      <v:fill on="t" focussize="0,0"/>
                      <v:stroke weight="0.5pt" color="#000000 [3204]" joinstyle="round"/>
                      <v:imagedata o:title=""/>
                      <o:lock v:ext="edit" aspectratio="f"/>
                      <v:textbox>
                        <w:txbxContent>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bCs/>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bCs/>
                                <w:color w:val="000000"/>
                                <w:w w:val="90"/>
                                <w:kern w:val="0"/>
                                <w:sz w:val="21"/>
                                <w:szCs w:val="21"/>
                                <w:highlight w:val="none"/>
                                <w:vertAlign w:val="baseline"/>
                                <w:lang w:val="en-US" w:eastAsia="zh-CN" w:bidi="ar-SA"/>
                              </w:rPr>
                              <w:t>封面页</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bCs/>
                                <w:color w:val="000000"/>
                                <w:w w:val="90"/>
                                <w:kern w:val="0"/>
                                <w:sz w:val="21"/>
                                <w:szCs w:val="21"/>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 xml:space="preserve">作品名称 </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 xml:space="preserve">案例成文时间 </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团队名称</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pPr>
                            <w:r>
                              <w:rPr>
                                <w:rFonts w:hint="eastAsia" w:ascii="方正仿宋简体" w:hAnsi="方正仿宋简体" w:eastAsia="方正仿宋简体" w:cs="方正仿宋简体"/>
                                <w:b w:val="0"/>
                                <w:bCs w:val="0"/>
                                <w:color w:val="000000"/>
                                <w:w w:val="90"/>
                                <w:kern w:val="0"/>
                                <w:sz w:val="21"/>
                                <w:szCs w:val="21"/>
                                <w:highlight w:val="none"/>
                                <w:vertAlign w:val="baseline"/>
                                <w:lang w:val="en-US" w:eastAsia="zh-CN" w:bidi="ar-SA"/>
                              </w:rPr>
                              <w:t>投稿赛道</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val="0"/>
                                <w:bCs w:val="0"/>
                                <w:color w:val="000000"/>
                                <w:w w:val="90"/>
                                <w:kern w:val="0"/>
                                <w:sz w:val="21"/>
                                <w:szCs w:val="21"/>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val="0"/>
                                <w:bCs w:val="0"/>
                                <w:color w:val="000000"/>
                                <w:w w:val="90"/>
                                <w:kern w:val="0"/>
                                <w:sz w:val="21"/>
                                <w:szCs w:val="21"/>
                                <w:highlight w:val="none"/>
                                <w:vertAlign w:val="baseline"/>
                                <w:lang w:val="en-US" w:eastAsia="zh-CN" w:bidi="ar-SA"/>
                              </w:rPr>
                            </w:pPr>
                            <w:r>
                              <w:rPr>
                                <w:rFonts w:hint="eastAsia" w:ascii="楷体" w:hAnsi="楷体" w:eastAsia="楷体" w:cs="楷体"/>
                                <w:b w:val="0"/>
                                <w:bCs w:val="0"/>
                                <w:color w:val="000000"/>
                                <w:w w:val="90"/>
                                <w:kern w:val="0"/>
                                <w:sz w:val="21"/>
                                <w:szCs w:val="21"/>
                                <w:highlight w:val="none"/>
                                <w:vertAlign w:val="baseline"/>
                                <w:lang w:val="en-US" w:eastAsia="zh-CN" w:bidi="ar-SA"/>
                              </w:rPr>
                              <w:t xml:space="preserve"> </w:t>
                            </w:r>
                          </w:p>
                          <w:p>
                            <w:pPr>
                              <w:pStyle w:val="8"/>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楷体" w:hAnsi="楷体" w:eastAsia="楷体" w:cs="楷体"/>
                                <w:b w:val="0"/>
                                <w:bCs w:val="0"/>
                                <w:color w:val="000000"/>
                                <w:w w:val="90"/>
                                <w:kern w:val="0"/>
                                <w:sz w:val="21"/>
                                <w:szCs w:val="21"/>
                                <w:highlight w:val="none"/>
                                <w:vertAlign w:val="baseline"/>
                                <w:lang w:val="en-US" w:eastAsia="zh-CN" w:bidi="ar-SA"/>
                              </w:rPr>
                            </w:pPr>
                            <w:r>
                              <w:rPr>
                                <w:rFonts w:hint="eastAsia" w:ascii="楷体" w:hAnsi="楷体" w:eastAsia="楷体" w:cs="楷体"/>
                                <w:b w:val="0"/>
                                <w:bCs w:val="0"/>
                                <w:color w:val="000000"/>
                                <w:w w:val="90"/>
                                <w:kern w:val="0"/>
                                <w:sz w:val="21"/>
                                <w:szCs w:val="21"/>
                                <w:highlight w:val="none"/>
                                <w:vertAlign w:val="baseline"/>
                                <w:lang w:val="en-US" w:eastAsia="zh-CN" w:bidi="ar-SA"/>
                              </w:rPr>
                              <w:t>投稿赛道</w:t>
                            </w:r>
                          </w:p>
                          <w:p/>
                        </w:txbxContent>
                      </v:textbox>
                    </v:shape>
                  </w:pict>
                </mc:Fallback>
              </mc:AlternateConten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ind w:firstLine="432" w:firstLineChars="200"/>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p>
          <w:p>
            <w:pPr>
              <w:pStyle w:val="8"/>
              <w:keepNext w:val="0"/>
              <w:keepLines w:val="0"/>
              <w:pageBreakBefore w:val="0"/>
              <w:widowControl w:val="0"/>
              <w:kinsoku/>
              <w:wordWrap/>
              <w:overflowPunct/>
              <w:topLinePunct w:val="0"/>
              <w:autoSpaceDE w:val="0"/>
              <w:autoSpaceDN w:val="0"/>
              <w:bidi w:val="0"/>
              <w:adjustRightInd w:val="0"/>
              <w:snapToGrid/>
              <w:spacing w:line="400" w:lineRule="exact"/>
              <w:ind w:firstLine="432" w:firstLineChars="200"/>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案例正文一般应包括：标题、案例摘要、引言、正文、结束语、附录等部分（为便于评选，请将附录放在案例分析报告之后）；</w:t>
            </w:r>
          </w:p>
          <w:p>
            <w:pPr>
              <w:pStyle w:val="8"/>
              <w:keepNext w:val="0"/>
              <w:keepLines w:val="0"/>
              <w:pageBreakBefore w:val="0"/>
              <w:widowControl w:val="0"/>
              <w:kinsoku/>
              <w:wordWrap/>
              <w:overflowPunct/>
              <w:topLinePunct w:val="0"/>
              <w:autoSpaceDE w:val="0"/>
              <w:autoSpaceDN w:val="0"/>
              <w:bidi w:val="0"/>
              <w:adjustRightInd w:val="0"/>
              <w:snapToGrid/>
              <w:spacing w:line="400" w:lineRule="exact"/>
              <w:ind w:firstLine="432" w:firstLineChars="200"/>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案例报告不限字数，正文含图表不超过20页；</w:t>
            </w:r>
          </w:p>
          <w:p>
            <w:pPr>
              <w:pStyle w:val="8"/>
              <w:keepNext w:val="0"/>
              <w:keepLines w:val="0"/>
              <w:pageBreakBefore w:val="0"/>
              <w:widowControl w:val="0"/>
              <w:kinsoku/>
              <w:wordWrap/>
              <w:overflowPunct/>
              <w:topLinePunct w:val="0"/>
              <w:autoSpaceDE w:val="0"/>
              <w:autoSpaceDN w:val="0"/>
              <w:bidi w:val="0"/>
              <w:adjustRightInd w:val="0"/>
              <w:snapToGrid/>
              <w:spacing w:line="400" w:lineRule="exact"/>
              <w:ind w:firstLine="432" w:firstLineChars="200"/>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请在案例正文结尾处准确标明正文字数，图片、脚注、尾注及附录等。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60" w:hRule="atLeast"/>
        </w:trPr>
        <w:tc>
          <w:tcPr>
            <w:tcW w:w="3847"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一级标题</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案例综述</w:t>
            </w:r>
          </w:p>
        </w:tc>
        <w:tc>
          <w:tcPr>
            <w:tcW w:w="5100"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二级标题</w:t>
            </w:r>
          </w:p>
          <w:p>
            <w:pPr>
              <w:pStyle w:val="8"/>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案例背景</w:t>
            </w:r>
          </w:p>
          <w:p>
            <w:pPr>
              <w:pStyle w:val="8"/>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案例简介</w:t>
            </w:r>
          </w:p>
          <w:p>
            <w:pPr>
              <w:pStyle w:val="8"/>
              <w:keepNext w:val="0"/>
              <w:keepLines w:val="0"/>
              <w:pageBreakBefore w:val="0"/>
              <w:widowControl w:val="0"/>
              <w:numPr>
                <w:ilvl w:val="0"/>
                <w:numId w:val="1"/>
              </w:numPr>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主要问题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7" w:hRule="atLeast"/>
        </w:trPr>
        <w:tc>
          <w:tcPr>
            <w:tcW w:w="3847"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一级标题</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案例研究</w:t>
            </w:r>
          </w:p>
        </w:tc>
        <w:tc>
          <w:tcPr>
            <w:tcW w:w="5100"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二级标题</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研究思路</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研究过程及方法</w:t>
            </w:r>
          </w:p>
          <w:p>
            <w:pPr>
              <w:pStyle w:val="8"/>
              <w:keepNext w:val="0"/>
              <w:keepLines w:val="0"/>
              <w:pageBreakBefore w:val="0"/>
              <w:widowControl w:val="0"/>
              <w:numPr>
                <w:ilvl w:val="0"/>
                <w:numId w:val="2"/>
              </w:numPr>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主要结论发现或成果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27" w:hRule="atLeast"/>
        </w:trPr>
        <w:tc>
          <w:tcPr>
            <w:tcW w:w="3847"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一级标题</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案例讨论与启示</w:t>
            </w:r>
          </w:p>
        </w:tc>
        <w:tc>
          <w:tcPr>
            <w:tcW w:w="5100"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二级标题</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7" w:hRule="atLeast"/>
        </w:trPr>
        <w:tc>
          <w:tcPr>
            <w:tcW w:w="8947" w:type="dxa"/>
            <w:gridSpan w:val="2"/>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案例PPT文档不限格式，PPT页面比例16：9，总计不超过25页</w:t>
            </w:r>
          </w:p>
        </w:tc>
      </w:tr>
    </w:tbl>
    <w:p>
      <w:pPr>
        <w:pStyle w:val="8"/>
        <w:keepNext w:val="0"/>
        <w:keepLines w:val="0"/>
        <w:pageBreakBefore w:val="0"/>
        <w:kinsoku/>
        <w:wordWrap/>
        <w:overflowPunct/>
        <w:topLinePunct w:val="0"/>
        <w:bidi w:val="0"/>
        <w:spacing w:line="400" w:lineRule="exact"/>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both"/>
        <w:textAlignment w:val="auto"/>
        <w:rPr>
          <w:rFonts w:hint="eastAsia" w:ascii="方正仿宋简体" w:hAnsi="方正仿宋简体" w:eastAsia="方正仿宋简体" w:cs="方正仿宋简体"/>
          <w:b/>
          <w:bCs/>
          <w:color w:val="auto"/>
          <w:w w:val="90"/>
          <w:sz w:val="24"/>
          <w:szCs w:val="24"/>
          <w:highlight w:val="none"/>
          <w:lang w:val="en-US" w:eastAsia="zh-CN"/>
        </w:rPr>
      </w:pPr>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sz w:val="24"/>
          <w:szCs w:val="24"/>
          <w:highlight w:val="none"/>
          <w:lang w:val="en-US" w:eastAsia="zh-CN"/>
        </w:rPr>
        <w:t>初赛评分规则参考</w:t>
      </w:r>
    </w:p>
    <w:tbl>
      <w:tblPr>
        <w:tblStyle w:val="6"/>
        <w:tblW w:w="0" w:type="auto"/>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848"/>
        <w:gridCol w:w="51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848" w:type="dxa"/>
            <w:tcBorders>
              <w:tl2br w:val="nil"/>
              <w:tr2bl w:val="nil"/>
            </w:tcBorders>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kern w:val="0"/>
                <w:sz w:val="24"/>
                <w:szCs w:val="24"/>
                <w:highlight w:val="none"/>
                <w:lang w:val="en-US" w:eastAsia="zh-CN"/>
              </w:rPr>
              <w:t>权重</w:t>
            </w:r>
            <w:r>
              <w:rPr>
                <w:rFonts w:hint="eastAsia" w:ascii="方正仿宋简体" w:hAnsi="方正仿宋简体" w:eastAsia="方正仿宋简体" w:cs="方正仿宋简体"/>
                <w:b/>
                <w:bCs/>
                <w:color w:val="auto"/>
                <w:kern w:val="0"/>
                <w:sz w:val="24"/>
                <w:szCs w:val="24"/>
                <w:highlight w:val="none"/>
              </w:rPr>
              <w:t>（</w:t>
            </w:r>
            <w:r>
              <w:rPr>
                <w:rFonts w:hint="eastAsia" w:ascii="方正仿宋简体" w:hAnsi="方正仿宋简体" w:eastAsia="方正仿宋简体" w:cs="方正仿宋简体"/>
                <w:b/>
                <w:bCs/>
                <w:color w:val="auto"/>
                <w:kern w:val="0"/>
                <w:sz w:val="24"/>
                <w:szCs w:val="24"/>
                <w:highlight w:val="none"/>
                <w:lang w:val="en-US" w:eastAsia="zh-CN"/>
              </w:rPr>
              <w:t>打分数值00.0</w:t>
            </w:r>
            <w:r>
              <w:rPr>
                <w:rFonts w:hint="eastAsia" w:ascii="方正仿宋简体" w:hAnsi="方正仿宋简体" w:eastAsia="方正仿宋简体" w:cs="方正仿宋简体"/>
                <w:b/>
                <w:bCs/>
                <w:color w:val="auto"/>
                <w:kern w:val="0"/>
                <w:sz w:val="24"/>
                <w:szCs w:val="24"/>
                <w:highlight w:val="none"/>
              </w:rPr>
              <w:t>）</w:t>
            </w:r>
          </w:p>
        </w:tc>
        <w:tc>
          <w:tcPr>
            <w:tcW w:w="5107" w:type="dxa"/>
            <w:tcBorders>
              <w:tl2br w:val="nil"/>
              <w:tr2bl w:val="nil"/>
            </w:tcBorders>
            <w:vAlign w:val="center"/>
          </w:tcPr>
          <w:p>
            <w:pPr>
              <w:keepNext w:val="0"/>
              <w:keepLines w:val="0"/>
              <w:pageBreakBefore w:val="0"/>
              <w:widowControl/>
              <w:kinsoku/>
              <w:wordWrap/>
              <w:overflowPunct/>
              <w:topLinePunct w:val="0"/>
              <w:bidi w:val="0"/>
              <w:adjustRightInd w:val="0"/>
              <w:snapToGrid w:val="0"/>
              <w:spacing w:line="400" w:lineRule="exact"/>
              <w:jc w:val="left"/>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sz w:val="24"/>
                <w:szCs w:val="24"/>
                <w:highlight w:val="none"/>
                <w:lang w:val="en-US" w:eastAsia="zh-CN"/>
              </w:rPr>
              <w:t>评分指标内容</w:t>
            </w:r>
            <w:r>
              <w:rPr>
                <w:rFonts w:hint="eastAsia" w:ascii="方正仿宋简体" w:hAnsi="方正仿宋简体" w:eastAsia="方正仿宋简体" w:cs="方正仿宋简体"/>
                <w:b/>
                <w:bCs/>
                <w:color w:val="auto"/>
                <w:sz w:val="24"/>
                <w:szCs w:val="24"/>
                <w:highlight w:val="none"/>
              </w:rPr>
              <w:t>（100分）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848" w:type="dxa"/>
            <w:tcBorders>
              <w:tl2br w:val="nil"/>
              <w:tr2bl w:val="nil"/>
            </w:tcBorders>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一</w:t>
            </w:r>
          </w:p>
        </w:tc>
        <w:tc>
          <w:tcPr>
            <w:tcW w:w="5107" w:type="dxa"/>
            <w:tcBorders>
              <w:tl2br w:val="nil"/>
              <w:tr2bl w:val="nil"/>
            </w:tcBorders>
          </w:tcPr>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sz w:val="24"/>
                <w:szCs w:val="24"/>
                <w:highlight w:val="none"/>
              </w:rPr>
              <w:t>案例</w:t>
            </w:r>
            <w:r>
              <w:rPr>
                <w:rFonts w:hint="eastAsia" w:ascii="方正仿宋简体" w:hAnsi="方正仿宋简体" w:eastAsia="方正仿宋简体" w:cs="方正仿宋简体"/>
                <w:b w:val="0"/>
                <w:bCs w:val="0"/>
                <w:color w:val="auto"/>
                <w:sz w:val="24"/>
                <w:szCs w:val="24"/>
                <w:highlight w:val="none"/>
                <w:lang w:val="en-US" w:eastAsia="zh-CN"/>
              </w:rPr>
              <w:t xml:space="preserve">展示的重要性、创新性和典型示范性 </w:t>
            </w:r>
            <w:r>
              <w:rPr>
                <w:rFonts w:hint="eastAsia" w:ascii="方正仿宋简体" w:hAnsi="方正仿宋简体" w:eastAsia="方正仿宋简体" w:cs="方正仿宋简体"/>
                <w:b w:val="0"/>
                <w:bCs w:val="0"/>
                <w:color w:val="auto"/>
                <w:sz w:val="24"/>
                <w:szCs w:val="24"/>
                <w:highlight w:val="none"/>
              </w:rPr>
              <w:t>(</w:t>
            </w:r>
            <w:r>
              <w:rPr>
                <w:rFonts w:hint="eastAsia" w:ascii="方正仿宋简体" w:hAnsi="方正仿宋简体" w:eastAsia="方正仿宋简体" w:cs="方正仿宋简体"/>
                <w:b w:val="0"/>
                <w:bCs w:val="0"/>
                <w:color w:val="auto"/>
                <w:sz w:val="24"/>
                <w:szCs w:val="24"/>
                <w:highlight w:val="none"/>
                <w:lang w:val="en-US" w:eastAsia="zh-CN"/>
              </w:rPr>
              <w:t>30</w:t>
            </w:r>
            <w:r>
              <w:rPr>
                <w:rFonts w:hint="eastAsia" w:ascii="方正仿宋简体" w:hAnsi="方正仿宋简体" w:eastAsia="方正仿宋简体" w:cs="方正仿宋简体"/>
                <w:b w:val="0"/>
                <w:bCs w:val="0"/>
                <w:color w:val="auto"/>
                <w:sz w:val="24"/>
                <w:szCs w:val="24"/>
                <w:highlight w:val="none"/>
              </w:rPr>
              <w:t>分</w:t>
            </w:r>
            <w:r>
              <w:rPr>
                <w:rFonts w:hint="eastAsia" w:ascii="方正仿宋简体" w:hAnsi="方正仿宋简体" w:eastAsia="方正仿宋简体" w:cs="方正仿宋简体"/>
                <w:b w:val="0"/>
                <w:bCs w:val="0"/>
                <w:color w:val="auto"/>
                <w:sz w:val="24"/>
                <w:szCs w:val="24"/>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trPr>
        <w:tc>
          <w:tcPr>
            <w:tcW w:w="3848" w:type="dxa"/>
            <w:tcBorders>
              <w:tl2br w:val="nil"/>
              <w:tr2bl w:val="nil"/>
            </w:tcBorders>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二</w:t>
            </w:r>
          </w:p>
        </w:tc>
        <w:tc>
          <w:tcPr>
            <w:tcW w:w="5107" w:type="dxa"/>
            <w:tcBorders>
              <w:tl2br w:val="nil"/>
              <w:tr2bl w:val="nil"/>
            </w:tcBorders>
          </w:tcPr>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sz w:val="24"/>
                <w:szCs w:val="24"/>
                <w:highlight w:val="none"/>
              </w:rPr>
              <w:t>案例</w:t>
            </w:r>
            <w:r>
              <w:rPr>
                <w:rFonts w:hint="eastAsia" w:ascii="方正仿宋简体" w:hAnsi="方正仿宋简体" w:eastAsia="方正仿宋简体" w:cs="方正仿宋简体"/>
                <w:b w:val="0"/>
                <w:bCs w:val="0"/>
                <w:color w:val="auto"/>
                <w:sz w:val="24"/>
                <w:szCs w:val="24"/>
                <w:highlight w:val="none"/>
                <w:lang w:val="en-US" w:eastAsia="zh-CN"/>
              </w:rPr>
              <w:t>研究深度与写作质量（40分）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4" w:hRule="atLeast"/>
        </w:trPr>
        <w:tc>
          <w:tcPr>
            <w:tcW w:w="3848" w:type="dxa"/>
            <w:tcBorders>
              <w:tl2br w:val="nil"/>
              <w:tr2bl w:val="nil"/>
            </w:tcBorders>
          </w:tcPr>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三</w:t>
            </w:r>
          </w:p>
        </w:tc>
        <w:tc>
          <w:tcPr>
            <w:tcW w:w="5107" w:type="dxa"/>
            <w:tcBorders>
              <w:tl2br w:val="nil"/>
              <w:tr2bl w:val="nil"/>
            </w:tcBorders>
          </w:tcPr>
          <w:p>
            <w:pPr>
              <w:pStyle w:val="8"/>
              <w:keepNext w:val="0"/>
              <w:keepLines w:val="0"/>
              <w:pageBreakBefore w:val="0"/>
              <w:kinsoku/>
              <w:wordWrap/>
              <w:overflowPunct/>
              <w:topLinePunct w:val="0"/>
              <w:bidi w:val="0"/>
              <w:spacing w:line="400" w:lineRule="exact"/>
              <w:ind w:left="0" w:leftChars="0"/>
              <w:jc w:val="left"/>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sz w:val="24"/>
                <w:szCs w:val="24"/>
                <w:highlight w:val="none"/>
                <w:lang w:val="en-US" w:eastAsia="zh-CN"/>
              </w:rPr>
              <w:t>案例成果及启示性</w:t>
            </w:r>
            <w:r>
              <w:rPr>
                <w:rFonts w:hint="eastAsia" w:ascii="方正仿宋简体" w:hAnsi="方正仿宋简体" w:eastAsia="方正仿宋简体" w:cs="方正仿宋简体"/>
                <w:b w:val="0"/>
                <w:bCs w:val="0"/>
                <w:color w:val="auto"/>
                <w:sz w:val="24"/>
                <w:szCs w:val="24"/>
                <w:highlight w:val="none"/>
              </w:rPr>
              <w:t>（</w:t>
            </w:r>
            <w:r>
              <w:rPr>
                <w:rFonts w:hint="eastAsia" w:ascii="方正仿宋简体" w:hAnsi="方正仿宋简体" w:eastAsia="方正仿宋简体" w:cs="方正仿宋简体"/>
                <w:b w:val="0"/>
                <w:bCs w:val="0"/>
                <w:color w:val="auto"/>
                <w:sz w:val="24"/>
                <w:szCs w:val="24"/>
                <w:highlight w:val="none"/>
                <w:lang w:val="en-US" w:eastAsia="zh-CN"/>
              </w:rPr>
              <w:t>30</w:t>
            </w:r>
            <w:r>
              <w:rPr>
                <w:rFonts w:hint="eastAsia" w:ascii="方正仿宋简体" w:hAnsi="方正仿宋简体" w:eastAsia="方正仿宋简体" w:cs="方正仿宋简体"/>
                <w:b w:val="0"/>
                <w:bCs w:val="0"/>
                <w:color w:val="auto"/>
                <w:sz w:val="24"/>
                <w:szCs w:val="24"/>
                <w:highlight w:val="none"/>
              </w:rPr>
              <w:t>分）</w:t>
            </w:r>
          </w:p>
        </w:tc>
      </w:tr>
    </w:tbl>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sz w:val="24"/>
          <w:szCs w:val="24"/>
          <w:highlight w:val="none"/>
          <w:lang w:val="en-US" w:eastAsia="zh-CN"/>
        </w:rPr>
        <w:t>奖项设置</w:t>
      </w:r>
    </w:p>
    <w:tbl>
      <w:tblPr>
        <w:tblStyle w:val="6"/>
        <w:tblW w:w="0" w:type="auto"/>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841"/>
        <w:gridCol w:w="51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8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sz w:val="24"/>
                <w:szCs w:val="24"/>
                <w:highlight w:val="none"/>
                <w:lang w:eastAsia="zh-CN"/>
              </w:rPr>
            </w:pPr>
            <w:r>
              <w:rPr>
                <w:rFonts w:hint="eastAsia" w:ascii="方正仿宋简体" w:hAnsi="方正仿宋简体" w:eastAsia="方正仿宋简体" w:cs="方正仿宋简体"/>
                <w:b/>
                <w:bCs/>
                <w:color w:val="auto"/>
                <w:sz w:val="24"/>
                <w:szCs w:val="24"/>
                <w:highlight w:val="none"/>
                <w:lang w:val="en-US" w:eastAsia="zh-CN"/>
              </w:rPr>
              <w:t>“5个</w:t>
            </w:r>
            <w:r>
              <w:rPr>
                <w:rFonts w:hint="eastAsia" w:ascii="方正仿宋简体" w:hAnsi="方正仿宋简体" w:eastAsia="方正仿宋简体" w:cs="方正仿宋简体"/>
                <w:b/>
                <w:bCs/>
                <w:color w:val="auto"/>
                <w:sz w:val="24"/>
                <w:szCs w:val="24"/>
                <w:highlight w:val="none"/>
              </w:rPr>
              <w:t>赛道</w:t>
            </w:r>
            <w:r>
              <w:rPr>
                <w:rFonts w:hint="eastAsia" w:ascii="方正仿宋简体" w:hAnsi="方正仿宋简体" w:eastAsia="方正仿宋简体" w:cs="方正仿宋简体"/>
                <w:b/>
                <w:bCs/>
                <w:color w:val="auto"/>
                <w:sz w:val="24"/>
                <w:szCs w:val="24"/>
                <w:highlight w:val="none"/>
                <w:lang w:eastAsia="zh-CN"/>
              </w:rPr>
              <w:t>”</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yellow"/>
                <w:vertAlign w:val="baseline"/>
                <w:lang w:val="en-US" w:eastAsia="zh-CN" w:bidi="ar-SA"/>
              </w:rPr>
            </w:pPr>
            <w:r>
              <w:rPr>
                <w:rFonts w:hint="eastAsia" w:ascii="方正仿宋简体" w:hAnsi="方正仿宋简体" w:eastAsia="方正仿宋简体" w:cs="方正仿宋简体"/>
                <w:b/>
                <w:bCs/>
                <w:color w:val="auto"/>
                <w:sz w:val="24"/>
                <w:szCs w:val="24"/>
                <w:highlight w:val="none"/>
                <w:lang w:val="en-US" w:eastAsia="zh-CN"/>
              </w:rPr>
              <w:t>分别设奖项</w:t>
            </w:r>
          </w:p>
        </w:tc>
        <w:tc>
          <w:tcPr>
            <w:tcW w:w="51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“一等奖”不超过3个</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“二等奖”不超过9个</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方正仿宋简体" w:hAnsi="方正仿宋简体" w:eastAsia="方正仿宋简体" w:cs="方正仿宋简体"/>
                <w:b/>
                <w:bCs/>
                <w:color w:val="auto"/>
                <w:w w:val="90"/>
                <w:kern w:val="0"/>
                <w:sz w:val="24"/>
                <w:szCs w:val="24"/>
                <w:highlight w:val="yellow"/>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“三等奖”不超过总案例的20%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2" w:hRule="atLeast"/>
        </w:trPr>
        <w:tc>
          <w:tcPr>
            <w:tcW w:w="38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sz w:val="24"/>
                <w:szCs w:val="24"/>
                <w:highlight w:val="none"/>
              </w:rPr>
              <w:t>参赛单位</w:t>
            </w:r>
            <w:r>
              <w:rPr>
                <w:rFonts w:hint="eastAsia" w:ascii="方正仿宋简体" w:hAnsi="方正仿宋简体" w:eastAsia="方正仿宋简体" w:cs="方正仿宋简体"/>
                <w:b/>
                <w:bCs/>
                <w:color w:val="auto"/>
                <w:sz w:val="24"/>
                <w:szCs w:val="24"/>
                <w:highlight w:val="none"/>
                <w:lang w:val="en-US" w:eastAsia="zh-CN"/>
              </w:rPr>
              <w:t>奖</w:t>
            </w:r>
          </w:p>
        </w:tc>
        <w:tc>
          <w:tcPr>
            <w:tcW w:w="51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“优秀组织</w:t>
            </w:r>
            <w:r>
              <w:rPr>
                <w:rFonts w:hint="eastAsia" w:ascii="方正仿宋简体" w:hAnsi="方正仿宋简体" w:eastAsia="方正仿宋简体" w:cs="方正仿宋简体"/>
                <w:color w:val="auto"/>
                <w:sz w:val="24"/>
                <w:szCs w:val="24"/>
                <w:highlight w:val="none"/>
                <w:lang w:val="en-US" w:eastAsia="zh-CN"/>
              </w:rPr>
              <w:t>单位</w:t>
            </w:r>
            <w:r>
              <w:rPr>
                <w:rFonts w:hint="eastAsia" w:ascii="方正仿宋简体" w:hAnsi="方正仿宋简体" w:eastAsia="方正仿宋简体" w:cs="方正仿宋简体"/>
                <w:color w:val="auto"/>
                <w:sz w:val="24"/>
                <w:szCs w:val="24"/>
                <w:highlight w:val="none"/>
              </w:rPr>
              <w:t>”</w:t>
            </w:r>
            <w:r>
              <w:rPr>
                <w:rFonts w:hint="eastAsia" w:ascii="方正仿宋简体" w:hAnsi="方正仿宋简体" w:eastAsia="方正仿宋简体" w:cs="方正仿宋简体"/>
                <w:color w:val="auto"/>
                <w:sz w:val="24"/>
                <w:szCs w:val="24"/>
                <w:highlight w:val="none"/>
                <w:lang w:eastAsia="zh-CN"/>
              </w:rPr>
              <w:t>，</w:t>
            </w:r>
            <w:r>
              <w:rPr>
                <w:rFonts w:hint="eastAsia" w:ascii="方正仿宋简体" w:hAnsi="方正仿宋简体" w:eastAsia="方正仿宋简体" w:cs="方正仿宋简体"/>
                <w:color w:val="auto"/>
                <w:sz w:val="24"/>
                <w:szCs w:val="24"/>
                <w:highlight w:val="none"/>
              </w:rPr>
              <w:t>获奖比例</w:t>
            </w:r>
            <w:r>
              <w:rPr>
                <w:rFonts w:hint="eastAsia" w:ascii="方正仿宋简体" w:hAnsi="方正仿宋简体" w:eastAsia="方正仿宋简体" w:cs="方正仿宋简体"/>
                <w:color w:val="auto"/>
                <w:sz w:val="24"/>
                <w:szCs w:val="24"/>
                <w:highlight w:val="none"/>
                <w:lang w:val="en-US" w:eastAsia="zh-CN"/>
              </w:rPr>
              <w:t>为参加</w:t>
            </w:r>
            <w:r>
              <w:rPr>
                <w:rFonts w:hint="eastAsia" w:ascii="方正仿宋简体" w:hAnsi="方正仿宋简体" w:eastAsia="方正仿宋简体" w:cs="方正仿宋简体"/>
                <w:color w:val="auto"/>
                <w:sz w:val="24"/>
                <w:szCs w:val="24"/>
                <w:highlight w:val="none"/>
              </w:rPr>
              <w:t>本届</w:t>
            </w:r>
            <w:r>
              <w:rPr>
                <w:rFonts w:hint="eastAsia" w:ascii="方正仿宋简体" w:hAnsi="方正仿宋简体" w:eastAsia="方正仿宋简体" w:cs="方正仿宋简体"/>
                <w:color w:val="auto"/>
                <w:sz w:val="24"/>
                <w:szCs w:val="24"/>
                <w:highlight w:val="none"/>
                <w:lang w:val="en-US" w:eastAsia="zh-CN"/>
              </w:rPr>
              <w:t>大赛单位</w:t>
            </w:r>
            <w:r>
              <w:rPr>
                <w:rFonts w:hint="eastAsia" w:ascii="方正仿宋简体" w:hAnsi="方正仿宋简体" w:eastAsia="方正仿宋简体" w:cs="方正仿宋简体"/>
                <w:color w:val="auto"/>
                <w:sz w:val="24"/>
                <w:szCs w:val="24"/>
                <w:highlight w:val="none"/>
              </w:rPr>
              <w:t>的</w:t>
            </w:r>
            <w:r>
              <w:rPr>
                <w:rFonts w:hint="eastAsia" w:ascii="方正仿宋简体" w:hAnsi="方正仿宋简体" w:eastAsia="方正仿宋简体" w:cs="方正仿宋简体"/>
                <w:color w:val="auto"/>
                <w:sz w:val="24"/>
                <w:szCs w:val="24"/>
                <w:highlight w:val="none"/>
                <w:lang w:val="en-US" w:eastAsia="zh-CN"/>
              </w:rPr>
              <w:t>2</w:t>
            </w:r>
            <w:r>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t>0%左右</w:t>
            </w:r>
            <w:r>
              <w:rPr>
                <w:rFonts w:hint="eastAsia" w:ascii="方正仿宋简体" w:hAnsi="方正仿宋简体" w:eastAsia="方正仿宋简体" w:cs="方正仿宋简体"/>
                <w:color w:val="auto"/>
                <w:sz w:val="24"/>
                <w:szCs w:val="24"/>
                <w:highlight w:val="none"/>
                <w:lang w:val="en-US" w:eastAsia="zh-CN"/>
              </w:rPr>
              <w:t>（依据参赛院校提交案例质量、数量）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2" w:hRule="atLeast"/>
        </w:trPr>
        <w:tc>
          <w:tcPr>
            <w:tcW w:w="38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sz w:val="24"/>
                <w:szCs w:val="24"/>
                <w:highlight w:val="none"/>
                <w:lang w:val="en-US" w:eastAsia="zh-CN"/>
              </w:rPr>
            </w:pPr>
            <w:r>
              <w:rPr>
                <w:rFonts w:hint="eastAsia" w:ascii="方正仿宋简体" w:hAnsi="方正仿宋简体" w:eastAsia="方正仿宋简体" w:cs="方正仿宋简体"/>
                <w:b/>
                <w:bCs/>
                <w:color w:val="auto"/>
                <w:sz w:val="24"/>
                <w:szCs w:val="24"/>
                <w:highlight w:val="none"/>
                <w:lang w:val="en-US" w:eastAsia="zh-CN"/>
              </w:rPr>
              <w:t>指导教师奖</w:t>
            </w:r>
          </w:p>
        </w:tc>
        <w:tc>
          <w:tcPr>
            <w:tcW w:w="51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获</w:t>
            </w:r>
            <w:r>
              <w:rPr>
                <w:rFonts w:hint="eastAsia" w:ascii="方正仿宋简体" w:hAnsi="方正仿宋简体" w:eastAsia="方正仿宋简体" w:cs="方正仿宋简体"/>
                <w:color w:val="auto"/>
                <w:sz w:val="24"/>
                <w:szCs w:val="24"/>
                <w:highlight w:val="none"/>
                <w:lang w:val="en-US" w:eastAsia="zh-CN"/>
              </w:rPr>
              <w:t>一等</w:t>
            </w:r>
            <w:r>
              <w:rPr>
                <w:rFonts w:hint="eastAsia" w:ascii="方正仿宋简体" w:hAnsi="方正仿宋简体" w:eastAsia="方正仿宋简体" w:cs="方正仿宋简体"/>
                <w:color w:val="auto"/>
                <w:sz w:val="24"/>
                <w:szCs w:val="24"/>
                <w:highlight w:val="none"/>
              </w:rPr>
              <w:t>奖</w:t>
            </w:r>
            <w:r>
              <w:rPr>
                <w:rFonts w:hint="eastAsia" w:ascii="方正仿宋简体" w:hAnsi="方正仿宋简体" w:eastAsia="方正仿宋简体" w:cs="方正仿宋简体"/>
                <w:color w:val="auto"/>
                <w:sz w:val="24"/>
                <w:szCs w:val="24"/>
                <w:highlight w:val="none"/>
                <w:lang w:val="en-US" w:eastAsia="zh-CN"/>
              </w:rPr>
              <w:t>团队指导教师为“优秀指导教师”</w:t>
            </w:r>
          </w:p>
        </w:tc>
      </w:tr>
    </w:tbl>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sz w:val="24"/>
          <w:szCs w:val="24"/>
          <w:highlight w:val="none"/>
          <w:lang w:val="en-US" w:eastAsia="zh-CN"/>
        </w:rPr>
      </w:pPr>
      <w:bookmarkStart w:id="0" w:name="OLE_LINK4"/>
      <w:bookmarkStart w:id="1" w:name="OLE_LINK3"/>
    </w:p>
    <w:p>
      <w:pPr>
        <w:pStyle w:val="8"/>
        <w:keepNext w:val="0"/>
        <w:keepLines w:val="0"/>
        <w:pageBreakBefore w:val="0"/>
        <w:kinsoku/>
        <w:wordWrap/>
        <w:overflowPunct/>
        <w:topLinePunct w:val="0"/>
        <w:bidi w:val="0"/>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sz w:val="24"/>
          <w:szCs w:val="24"/>
          <w:highlight w:val="none"/>
          <w:lang w:val="en-US" w:eastAsia="zh-CN"/>
        </w:rPr>
        <w:t>纪律与异议处理</w:t>
      </w:r>
    </w:p>
    <w:tbl>
      <w:tblPr>
        <w:tblStyle w:val="6"/>
        <w:tblW w:w="0" w:type="auto"/>
        <w:tblInd w:w="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41"/>
        <w:gridCol w:w="75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一</w:t>
            </w:r>
          </w:p>
        </w:tc>
        <w:tc>
          <w:tcPr>
            <w:tcW w:w="75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大赛秘书处、承办单位、专委会、培养单位等将严格遵守大赛各项规章制度，做到全赛事的公正、公平、公开。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3"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二</w:t>
            </w:r>
          </w:p>
        </w:tc>
        <w:tc>
          <w:tcPr>
            <w:tcW w:w="75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ind w:left="0" w:leftChars="0"/>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参赛选手、指导教师应严格遵守大赛纪律，若出现违反大赛纪律的行为，按大赛有关规定给予相应处罚。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三</w:t>
            </w:r>
          </w:p>
        </w:tc>
        <w:tc>
          <w:tcPr>
            <w:tcW w:w="75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大赛组委会有权对参赛队伍提供的信息真实性进行核查，一经发现不实信息，取消参赛资格（成绩）并通过赛事官方渠道进行通报。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2"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四</w:t>
            </w:r>
          </w:p>
        </w:tc>
        <w:tc>
          <w:tcPr>
            <w:tcW w:w="75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对违反大赛规则的参赛队，一经发现，取消参赛资格，成绩无效。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五</w:t>
            </w:r>
          </w:p>
        </w:tc>
        <w:tc>
          <w:tcPr>
            <w:tcW w:w="75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申诉仲裁小组负责处理大赛申诉及执行最终处理办法。申诉仲裁小组组织相关专家对有异议的评审对象进行复审和讨论，最终确定评审结果。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22"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六</w:t>
            </w:r>
          </w:p>
        </w:tc>
        <w:tc>
          <w:tcPr>
            <w:tcW w:w="7514" w:type="dxa"/>
            <w:tcBorders>
              <w:tl2br w:val="nil"/>
              <w:tr2bl w:val="nil"/>
            </w:tcBorders>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有关赛事的异议须通过参赛单位以书面形式提出。须写明联系人的姓名、通信地址并加盖公章，组委会不受理个人提出的异议，对提出异议单位给予保密。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1" w:hRule="atLeast"/>
        </w:trPr>
        <w:tc>
          <w:tcPr>
            <w:tcW w:w="144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t>七</w:t>
            </w:r>
          </w:p>
        </w:tc>
        <w:tc>
          <w:tcPr>
            <w:tcW w:w="7514"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组委会在大赛结束后两个月内向申诉单位答复处理结果。</w:t>
            </w:r>
          </w:p>
        </w:tc>
      </w:tr>
      <w:bookmarkEnd w:id="0"/>
      <w:bookmarkEnd w:id="1"/>
    </w:tbl>
    <w:p>
      <w:pPr>
        <w:pStyle w:val="8"/>
        <w:keepNext w:val="0"/>
        <w:keepLines w:val="0"/>
        <w:pageBreakBefore w:val="0"/>
        <w:kinsoku/>
        <w:wordWrap/>
        <w:overflowPunct/>
        <w:topLinePunct w:val="0"/>
        <w:bidi w:val="0"/>
        <w:spacing w:line="400" w:lineRule="exact"/>
        <w:ind w:left="0" w:leftChars="0"/>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center"/>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kern w:val="0"/>
          <w:sz w:val="24"/>
          <w:szCs w:val="24"/>
          <w:highlight w:val="none"/>
          <w:lang w:val="en-US" w:eastAsia="zh-CN" w:bidi="ar-SA"/>
        </w:rPr>
        <w:t>其他事宜</w:t>
      </w:r>
    </w:p>
    <w:tbl>
      <w:tblPr>
        <w:tblStyle w:val="6"/>
        <w:tblW w:w="0" w:type="auto"/>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861"/>
        <w:gridCol w:w="50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9" w:hRule="atLeast"/>
        </w:trPr>
        <w:tc>
          <w:tcPr>
            <w:tcW w:w="386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大赛官网</w:t>
            </w:r>
          </w:p>
        </w:tc>
        <w:tc>
          <w:tcPr>
            <w:tcW w:w="5093"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https://cpipc.acge.org.cn/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59" w:hRule="atLeast"/>
        </w:trPr>
        <w:tc>
          <w:tcPr>
            <w:tcW w:w="386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赛事工作处综合事务</w:t>
            </w:r>
          </w:p>
        </w:tc>
        <w:tc>
          <w:tcPr>
            <w:tcW w:w="5093"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 xml:space="preserve">温丽娟 13146169858  </w:t>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fldChar w:fldCharType="begin"/>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instrText xml:space="preserve"> HYPERLINK "mailto:mem@tsinghua.edu.cn" </w:instrText>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fldChar w:fldCharType="separate"/>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wenlijuan2020@tsinghua.edu.cn</w:t>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861"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赛事专业指导秘书处</w:t>
            </w:r>
          </w:p>
        </w:tc>
        <w:tc>
          <w:tcPr>
            <w:tcW w:w="5093" w:type="dxa"/>
            <w:tcBorders>
              <w:tl2br w:val="nil"/>
              <w:tr2bl w:val="nil"/>
            </w:tcBorders>
            <w:vAlign w:val="center"/>
          </w:tcPr>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 xml:space="preserve">吴莉莉 010-62791205  </w:t>
            </w:r>
          </w:p>
          <w:p>
            <w:pPr>
              <w:pStyle w:val="8"/>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fldChar w:fldCharType="begin"/>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instrText xml:space="preserve"> HYPERLINK "mailto:mem@tsinghua.edu.cn" </w:instrText>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fldChar w:fldCharType="separate"/>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mem@tsinghua.edu.cn</w:t>
            </w:r>
            <w:r>
              <w:rPr>
                <w:rFonts w:hint="eastAsia" w:ascii="方正仿宋简体" w:hAnsi="方正仿宋简体" w:eastAsia="方正仿宋简体" w:cs="方正仿宋简体"/>
                <w:b w:val="0"/>
                <w:bCs w:val="0"/>
                <w:color w:val="auto"/>
                <w:w w:val="90"/>
                <w:kern w:val="0"/>
                <w:sz w:val="24"/>
                <w:szCs w:val="24"/>
                <w:highlight w:val="none"/>
                <w:lang w:val="en-US" w:eastAsia="zh-CN" w:bidi="ar-SA"/>
              </w:rPr>
              <w:fldChar w:fldCharType="end"/>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37" w:hRule="atLeast"/>
        </w:trPr>
        <w:tc>
          <w:tcPr>
            <w:tcW w:w="3861" w:type="dxa"/>
            <w:tcBorders>
              <w:tl2br w:val="nil"/>
              <w:tr2bl w:val="nil"/>
            </w:tcBorders>
            <w:vAlign w:val="center"/>
          </w:tcPr>
          <w:p>
            <w:pPr>
              <w:pStyle w:val="8"/>
              <w:keepNext w:val="0"/>
              <w:keepLines w:val="0"/>
              <w:pageBreakBefore w:val="0"/>
              <w:kinsoku/>
              <w:wordWrap/>
              <w:overflowPunct/>
              <w:topLinePunct w:val="0"/>
              <w:bidi w:val="0"/>
              <w:spacing w:line="400" w:lineRule="exact"/>
              <w:ind w:left="0" w:leftChars="0"/>
              <w:jc w:val="center"/>
              <w:textAlignment w:val="auto"/>
              <w:rPr>
                <w:rFonts w:hint="eastAsia" w:ascii="方正仿宋简体" w:hAnsi="方正仿宋简体" w:eastAsia="方正仿宋简体" w:cs="方正仿宋简体"/>
                <w:b/>
                <w:bCs/>
                <w:color w:val="auto"/>
                <w:w w:val="90"/>
                <w:kern w:val="0"/>
                <w:sz w:val="24"/>
                <w:szCs w:val="24"/>
                <w:highlight w:val="none"/>
                <w:vertAlign w:val="baseli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参赛选手QQ群号码</w:t>
            </w:r>
          </w:p>
        </w:tc>
        <w:tc>
          <w:tcPr>
            <w:tcW w:w="5093" w:type="dxa"/>
            <w:tcBorders>
              <w:tl2br w:val="nil"/>
              <w:tr2bl w:val="nil"/>
            </w:tcBorders>
            <w:vAlign w:val="center"/>
          </w:tcPr>
          <w:p>
            <w:pPr>
              <w:pStyle w:val="8"/>
              <w:keepNext w:val="0"/>
              <w:keepLines w:val="0"/>
              <w:pageBreakBefore w:val="0"/>
              <w:kinsoku/>
              <w:wordWrap/>
              <w:overflowPunct/>
              <w:topLinePunct w:val="0"/>
              <w:bidi w:val="0"/>
              <w:spacing w:line="400" w:lineRule="exact"/>
              <w:ind w:left="0" w:leftChars="0"/>
              <w:jc w:val="center"/>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drawing>
                <wp:anchor distT="0" distB="0" distL="114300" distR="114300" simplePos="0" relativeHeight="251661312" behindDoc="1" locked="0" layoutInCell="1" allowOverlap="1">
                  <wp:simplePos x="0" y="0"/>
                  <wp:positionH relativeFrom="column">
                    <wp:posOffset>1291590</wp:posOffset>
                  </wp:positionH>
                  <wp:positionV relativeFrom="paragraph">
                    <wp:posOffset>110490</wp:posOffset>
                  </wp:positionV>
                  <wp:extent cx="681990" cy="907415"/>
                  <wp:effectExtent l="0" t="0" r="3810" b="6985"/>
                  <wp:wrapTight wrapText="bothSides">
                    <wp:wrapPolygon>
                      <wp:start x="0" y="0"/>
                      <wp:lineTo x="0" y="21313"/>
                      <wp:lineTo x="21419" y="21313"/>
                      <wp:lineTo x="21419" y="0"/>
                      <wp:lineTo x="0" y="0"/>
                    </wp:wrapPolygon>
                  </wp:wrapTight>
                  <wp:docPr id="7" name="图片 7" descr="微信图片_2023050921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509212900"/>
                          <pic:cNvPicPr>
                            <a:picLocks noChangeAspect="1"/>
                          </pic:cNvPicPr>
                        </pic:nvPicPr>
                        <pic:blipFill>
                          <a:blip r:embed="rId7"/>
                          <a:stretch>
                            <a:fillRect/>
                          </a:stretch>
                        </pic:blipFill>
                        <pic:spPr>
                          <a:xfrm>
                            <a:off x="0" y="0"/>
                            <a:ext cx="681990" cy="907415"/>
                          </a:xfrm>
                          <a:prstGeom prst="rect">
                            <a:avLst/>
                          </a:prstGeom>
                        </pic:spPr>
                      </pic:pic>
                    </a:graphicData>
                  </a:graphic>
                </wp:anchor>
              </w:drawing>
            </w:r>
          </w:p>
          <w:p>
            <w:pPr>
              <w:pStyle w:val="8"/>
              <w:keepNext w:val="0"/>
              <w:keepLines w:val="0"/>
              <w:pageBreakBefore w:val="0"/>
              <w:kinsoku/>
              <w:wordWrap/>
              <w:overflowPunct/>
              <w:topLinePunct w:val="0"/>
              <w:bidi w:val="0"/>
              <w:spacing w:line="400" w:lineRule="exact"/>
              <w:ind w:left="0" w:leftChars="0"/>
              <w:jc w:val="both"/>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537308654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8954" w:type="dxa"/>
            <w:gridSpan w:val="2"/>
            <w:tcBorders>
              <w:tl2br w:val="nil"/>
              <w:tr2bl w:val="nil"/>
            </w:tcBorders>
            <w:vAlign w:val="center"/>
          </w:tcPr>
          <w:p>
            <w:pPr>
              <w:pStyle w:val="8"/>
              <w:keepNext w:val="0"/>
              <w:keepLines w:val="0"/>
              <w:pageBreakBefore w:val="0"/>
              <w:kinsoku/>
              <w:wordWrap/>
              <w:overflowPunct/>
              <w:topLinePunct w:val="0"/>
              <w:bidi w:val="0"/>
              <w:spacing w:line="400" w:lineRule="exact"/>
              <w:ind w:left="0" w:leftChars="0"/>
              <w:jc w:val="both"/>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通讯地址：北京市海淀区清华大学舜德楼北411</w:t>
            </w:r>
          </w:p>
        </w:tc>
      </w:tr>
    </w:tbl>
    <w:p>
      <w:pPr>
        <w:pStyle w:val="8"/>
        <w:keepNext w:val="0"/>
        <w:keepLines w:val="0"/>
        <w:pageBreakBefore w:val="0"/>
        <w:kinsoku/>
        <w:wordWrap/>
        <w:overflowPunct/>
        <w:topLinePunct w:val="0"/>
        <w:bidi w:val="0"/>
        <w:spacing w:line="400" w:lineRule="exact"/>
        <w:ind w:left="0" w:leftChars="0"/>
        <w:jc w:val="both"/>
        <w:textAlignment w:val="auto"/>
        <w:rPr>
          <w:rFonts w:hint="eastAsia" w:ascii="方正仿宋简体" w:hAnsi="方正仿宋简体" w:eastAsia="方正仿宋简体" w:cs="方正仿宋简体"/>
          <w:b w:val="0"/>
          <w:bCs w:val="0"/>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both"/>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val="0"/>
          <w:bCs w:val="0"/>
          <w:color w:val="auto"/>
          <w:w w:val="90"/>
          <w:kern w:val="0"/>
          <w:sz w:val="24"/>
          <w:szCs w:val="24"/>
          <w:highlight w:val="none"/>
          <w:lang w:val="en-US" w:eastAsia="zh-CN" w:bidi="ar-SA"/>
        </w:rPr>
        <w:t>本届大赛重大决策及有关文件的修订及最终解释权归主办单位所有。</w:t>
      </w: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p>
    <w:p>
      <w:pPr>
        <w:pStyle w:val="8"/>
        <w:keepNext w:val="0"/>
        <w:keepLines w:val="0"/>
        <w:pageBreakBefore w:val="0"/>
        <w:kinsoku/>
        <w:wordWrap/>
        <w:overflowPunct/>
        <w:topLinePunct w:val="0"/>
        <w:bidi w:val="0"/>
        <w:spacing w:line="400" w:lineRule="exact"/>
        <w:ind w:left="0" w:leftChars="0"/>
        <w:jc w:val="right"/>
        <w:textAlignment w:val="auto"/>
        <w:rPr>
          <w:rFonts w:hint="eastAsia"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kern w:val="0"/>
          <w:sz w:val="24"/>
          <w:szCs w:val="24"/>
          <w:highlight w:val="none"/>
          <w:lang w:val="en-US" w:eastAsia="zh-CN" w:bidi="ar-SA"/>
        </w:rPr>
        <w:t>第二届中国研究生工程管理案例大赛组委会</w:t>
      </w:r>
    </w:p>
    <w:p>
      <w:pPr>
        <w:pStyle w:val="8"/>
        <w:keepNext w:val="0"/>
        <w:keepLines w:val="0"/>
        <w:pageBreakBefore w:val="0"/>
        <w:numPr>
          <w:ilvl w:val="0"/>
          <w:numId w:val="0"/>
        </w:numPr>
        <w:kinsoku/>
        <w:wordWrap/>
        <w:overflowPunct/>
        <w:topLinePunct w:val="0"/>
        <w:bidi w:val="0"/>
        <w:spacing w:line="400" w:lineRule="exact"/>
        <w:ind w:leftChars="0"/>
        <w:jc w:val="center"/>
        <w:textAlignment w:val="auto"/>
        <w:rPr>
          <w:rFonts w:hint="default" w:ascii="方正仿宋简体" w:hAnsi="方正仿宋简体" w:eastAsia="方正仿宋简体" w:cs="方正仿宋简体"/>
          <w:b/>
          <w:bCs/>
          <w:color w:val="auto"/>
          <w:w w:val="90"/>
          <w:kern w:val="0"/>
          <w:sz w:val="24"/>
          <w:szCs w:val="24"/>
          <w:highlight w:val="none"/>
          <w:lang w:val="en-US" w:eastAsia="zh-CN" w:bidi="ar-SA"/>
        </w:rPr>
      </w:pPr>
      <w:r>
        <w:rPr>
          <w:rFonts w:hint="eastAsia" w:ascii="方正仿宋简体" w:hAnsi="方正仿宋简体" w:eastAsia="方正仿宋简体" w:cs="方正仿宋简体"/>
          <w:b/>
          <w:bCs/>
          <w:color w:val="auto"/>
          <w:w w:val="90"/>
          <w:sz w:val="24"/>
          <w:szCs w:val="24"/>
          <w:highlight w:val="none"/>
          <w:lang w:val="en-US" w:eastAsia="zh-CN"/>
        </w:rPr>
        <w:t xml:space="preserve">                                              二〇二三年五月十五日</w:t>
      </w:r>
    </w:p>
    <w:sectPr>
      <w:headerReference r:id="rId3" w:type="default"/>
      <w:footerReference r:id="rId4" w:type="default"/>
      <w:pgSz w:w="11906" w:h="16838"/>
      <w:pgMar w:top="680" w:right="1474" w:bottom="850" w:left="1474" w:header="851"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15A0253-4880-409E-9971-777F78E22F25}"/>
  </w:font>
  <w:font w:name="方正小标宋简体">
    <w:panose1 w:val="02000000000000000000"/>
    <w:charset w:val="86"/>
    <w:family w:val="swiss"/>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EFAF7254-6BF7-4B35-B36E-9D2A2FCBA4A5}"/>
  </w:font>
  <w:font w:name="方正仿宋简体">
    <w:altName w:val="微软雅黑"/>
    <w:panose1 w:val="02000000000000000000"/>
    <w:charset w:val="86"/>
    <w:family w:val="auto"/>
    <w:pitch w:val="default"/>
    <w:sig w:usb0="00000000" w:usb1="00000000" w:usb2="00000012" w:usb3="00000000" w:csb0="00040001" w:csb1="00000000"/>
    <w:embedRegular r:id="rId3" w:fontKey="{C3A6BC00-5D36-4E70-BF0F-7F67C27D3B76}"/>
  </w:font>
  <w:font w:name="楷体">
    <w:panose1 w:val="02010609060101010101"/>
    <w:charset w:val="86"/>
    <w:family w:val="auto"/>
    <w:pitch w:val="default"/>
    <w:sig w:usb0="800002BF" w:usb1="38CF7CFA" w:usb2="00000016" w:usb3="00000000" w:csb0="00040001" w:csb1="00000000"/>
    <w:embedRegular r:id="rId4" w:fontKey="{EBDCA481-C79D-4330-A3FA-76354E0D0C42}"/>
  </w:font>
  <w:font w:name="汉仪雅酷黑 75W">
    <w:altName w:val="黑体"/>
    <w:panose1 w:val="020B0804020202020204"/>
    <w:charset w:val="86"/>
    <w:family w:val="auto"/>
    <w:pitch w:val="default"/>
    <w:sig w:usb0="00000000" w:usb1="00000000" w:usb2="00000016" w:usb3="00000000" w:csb0="2004000F" w:csb1="00000000"/>
    <w:embedRegular r:id="rId5" w:fontKey="{011B442E-0CD7-4AB7-97B5-EFABADA50F5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958"/>
        <w:tab w:val="clear" w:pos="4153"/>
      </w:tabs>
    </w:pPr>
    <w:r>
      <w:rPr>
        <w:sz w:val="18"/>
      </w:rPr>
      <mc:AlternateContent>
        <mc:Choice Requires="wpg">
          <w:drawing>
            <wp:anchor distT="0" distB="0" distL="114300" distR="114300" simplePos="0" relativeHeight="251663360" behindDoc="0" locked="0" layoutInCell="1" allowOverlap="1">
              <wp:simplePos x="0" y="0"/>
              <wp:positionH relativeFrom="rightMargin">
                <wp:posOffset>-1112520</wp:posOffset>
              </wp:positionH>
              <wp:positionV relativeFrom="topMargin">
                <wp:posOffset>9784080</wp:posOffset>
              </wp:positionV>
              <wp:extent cx="2052320" cy="903605"/>
              <wp:effectExtent l="0" t="0" r="5080" b="1905"/>
              <wp:wrapNone/>
              <wp:docPr id="19" name="组合 19"/>
              <wp:cNvGraphicFramePr/>
              <a:graphic xmlns:a="http://schemas.openxmlformats.org/drawingml/2006/main">
                <a:graphicData uri="http://schemas.microsoft.com/office/word/2010/wordprocessingGroup">
                  <wpg:wgp>
                    <wpg:cNvGrpSpPr/>
                    <wpg:grpSpPr>
                      <a:xfrm rot="10800000">
                        <a:off x="0" y="0"/>
                        <a:ext cx="2052320" cy="903605"/>
                        <a:chOff x="5096" y="286"/>
                        <a:chExt cx="3232" cy="1423"/>
                      </a:xfrm>
                    </wpg:grpSpPr>
                    <wps:wsp>
                      <wps:cNvPr id="15" name="直角三角形 3"/>
                      <wps:cNvSpPr/>
                      <wps:spPr>
                        <a:xfrm rot="5400000">
                          <a:off x="5140" y="295"/>
                          <a:ext cx="1391" cy="1436"/>
                        </a:xfrm>
                        <a:prstGeom prst="rtTriangle">
                          <a:avLst/>
                        </a:prstGeom>
                        <a:solidFill>
                          <a:schemeClr val="accent2">
                            <a:lumMod val="40000"/>
                            <a:lumOff val="60000"/>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等腰三角形 1"/>
                      <wps:cNvSpPr/>
                      <wps:spPr>
                        <a:xfrm rot="10800000">
                          <a:off x="5096" y="297"/>
                          <a:ext cx="2074" cy="772"/>
                        </a:xfrm>
                        <a:prstGeom prst="triangl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等腰三角形 2"/>
                      <wps:cNvSpPr/>
                      <wps:spPr>
                        <a:xfrm rot="10800000">
                          <a:off x="6254" y="286"/>
                          <a:ext cx="2074" cy="772"/>
                        </a:xfrm>
                        <a:prstGeom prst="triangle">
                          <a:avLst/>
                        </a:prstGeom>
                        <a:solidFill>
                          <a:schemeClr val="accent2">
                            <a:lumMod val="60000"/>
                            <a:lumOff val="40000"/>
                            <a:alpha val="8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34pt;margin-top:770.4pt;height:71.15pt;width:161.6pt;mso-position-horizontal-relative:page;mso-position-vertical-relative:page;rotation:11796480f;z-index:251663360;mso-width-relative:page;mso-height-relative:page;" coordorigin="5096,286" coordsize="3232,1423" o:gfxdata="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">
              <o:lock v:ext="edit" aspectratio="f"/>
              <v:shape id="直角三角形 3" o:spid="_x0000_s1026" o:spt="6" type="#_x0000_t6" style="position:absolute;left:5140;top:295;height:1436;width:1391;rotation:5898240f;v-text-anchor:middle;" fillcolor="#F8CBAD [1301]" filled="t" stroked="f" coordsize="21600,21600" o:gfxdata="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vIjHtwAAANsAAAAP&#10;AAAAAAAAAAEAIAAAACIAAABkcnMvZG93bnJldi54bWxQSwECFAAUAAAACACHTuJAMy8FnjsAAAA5&#10;AAAAEAAAAAAAAAABACAAAAAGAQAAZHJzL3NoYXBleG1sLnhtbFBLBQYAAAAABgAGAFsBAACwAwAA&#10;AAA=&#10;">
                <v:fill on="t" opacity="31457f" focussize="0,0"/>
                <v:stroke on="f" weight="1pt" miterlimit="8" joinstyle="miter"/>
                <v:imagedata o:title=""/>
                <o:lock v:ext="edit" aspectratio="f"/>
              </v:shape>
              <v:shape id="等腰三角形 1" o:spid="_x0000_s1026" o:spt="5" type="#_x0000_t5" style="position:absolute;left:5096;top:297;height:772;width:2074;rotation:11796480f;v-text-anchor:middle;" fillcolor="#C55A11 [2405]" filled="t" stroked="f" coordsize="21600,21600" o:gfxdata="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nh/NG2AAAA2wAAAA8A&#10;AAAAAAAAAQAgAAAAIgAAAGRycy9kb3ducmV2LnhtbFBLAQIUABQAAAAIAIdO4kAzLwWeOwAAADkA&#10;AAAQAAAAAAAAAAEAIAAAAAUBAABkcnMvc2hhcGV4bWwueG1sUEsFBgAAAAAGAAYAWwEAAK8DAAAA&#10;AA==&#10;" adj="10800">
                <v:fill on="t" focussize="0,0"/>
                <v:stroke on="f" weight="1pt" miterlimit="8" joinstyle="miter"/>
                <v:imagedata o:title=""/>
                <o:lock v:ext="edit" aspectratio="f"/>
              </v:shape>
              <v:shape id="等腰三角形 2" o:spid="_x0000_s1026" o:spt="5" type="#_x0000_t5" style="position:absolute;left:6254;top:286;height:772;width:2074;rotation:11796480f;v-text-anchor:middle;" fillcolor="#F4B183 [1941]" filled="t" stroked="f" coordsize="21600,21600" o:gfxdata="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58W5AAAA2wAA&#10;AA8AAAAAAAAAAQAgAAAAIgAAAGRycy9kb3ducmV2LnhtbFBLAQIUABQAAAAIAIdO4kAzLwWeOwAA&#10;ADkAAAAQAAAAAAAAAAEAIAAAAAgBAABkcnMvc2hhcGV4bWwueG1sUEsFBgAAAAAGAAYAWwEAALID&#10;AAAAAA==&#10;" adj="10800">
                <v:fill on="t" opacity="57016f" focussize="0,0"/>
                <v:stroke on="f" weight="1pt" miterlimit="8" joinstyle="miter"/>
                <v:imagedata o:title=""/>
                <o:lock v:ext="edit" aspectratio="f"/>
              </v:shape>
            </v:group>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200" cy="3067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76200" cy="30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4.15pt;width:6pt;mso-position-horizontal:center;mso-position-horizontal-relative:margin;z-index:251660288;mso-width-relative:page;mso-height-relative:page;" filled="f" stroked="f" coordsize="21600,21600" o:gfxdata="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NsV0gAAAAMBAAAPAAAAAAAAAAEAIAAAACIAAABkcnMvZG93bnJldi54bWxQ&#10;SwECFAAUAAAACACHTuJAdK94ETYCAABgBAAADgAAAAAAAAABACAAAAAhAQAAZHJzL2Uyb0RvYy54&#10;bWxQSwUGAAAAAAYABgBZAQAAyQUAAAAA&#10;">
              <v:fill on="f" focussize="0,0"/>
              <v:stroke on="f" weight="0.5pt"/>
              <v:imagedata o:title=""/>
              <o:lock v:ext="edit" aspectratio="f"/>
              <v:textbox inset="0mm,0mm,0mm,0mm">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167255" cy="298450"/>
              <wp:effectExtent l="0" t="0" r="0" b="0"/>
              <wp:wrapNone/>
              <wp:docPr id="5" name="文本框 5"/>
              <wp:cNvGraphicFramePr/>
              <a:graphic xmlns:a="http://schemas.openxmlformats.org/drawingml/2006/main">
                <a:graphicData uri="http://schemas.microsoft.com/office/word/2010/wordprocessingShape">
                  <wps:wsp>
                    <wps:cNvSpPr txBox="1"/>
                    <wps:spPr>
                      <a:xfrm>
                        <a:off x="1168400" y="9895840"/>
                        <a:ext cx="216725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汉仪雅酷黑 75W" w:hAnsi="汉仪雅酷黑 75W" w:eastAsia="汉仪雅酷黑 75W" w:cs="汉仪雅酷黑 75W"/>
                              <w:color w:val="FF0000"/>
                              <w:sz w:val="22"/>
                              <w:szCs w:val="28"/>
                              <w:lang w:val="en-US" w:eastAsia="zh-CN"/>
                              <w14:textFill>
                                <w14:gradFill>
                                  <w14:gsLst>
                                    <w14:gs w14:pos="50000">
                                      <w14:srgbClr w14:val="EBA874"/>
                                    </w14:gs>
                                    <w14:gs w14:pos="0">
                                      <w14:srgbClr w14:val="F2C5A2"/>
                                    </w14:gs>
                                    <w14:gs w14:pos="100000">
                                      <w14:srgbClr w14:val="E48B45"/>
                                    </w14:gs>
                                  </w14:gsLst>
                                  <w14:lin w14:scaled="1"/>
                                </w14:gradFill>
                              </w14:textFill>
                            </w:rPr>
                          </w:pPr>
                          <w:r>
                            <w:rPr>
                              <w:rFonts w:hint="eastAsia" w:ascii="汉仪雅酷黑 75W" w:hAnsi="汉仪雅酷黑 75W" w:eastAsia="汉仪雅酷黑 75W" w:cs="汉仪雅酷黑 75W"/>
                              <w:color w:val="FF0000"/>
                              <w:sz w:val="22"/>
                              <w:szCs w:val="28"/>
                              <w:lang w:val="en-US" w:eastAsia="zh-CN"/>
                              <w14:textFill>
                                <w14:gradFill>
                                  <w14:gsLst>
                                    <w14:gs w14:pos="50000">
                                      <w14:srgbClr w14:val="EBA874"/>
                                    </w14:gs>
                                    <w14:gs w14:pos="0">
                                      <w14:srgbClr w14:val="F2C5A2"/>
                                    </w14:gs>
                                    <w14:gs w14:pos="100000">
                                      <w14:srgbClr w14:val="E48B45"/>
                                    </w14:gs>
                                  </w14:gsLst>
                                  <w14:lin w14:scaled="1"/>
                                </w14:gradFill>
                              </w14:textFill>
                            </w:rPr>
                            <w:t>中国研究生工程管理案例大赛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7pt;margin-top:799.4pt;height:23.5pt;width:170.65pt;mso-position-horizontal-relative:page;mso-position-vertical-relative:page;z-index:251660288;mso-width-relative:page;mso-height-relative:page;" filled="f" stroked="f" coordsize="21600,21600" o:gfxdata="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jskt+1wAAAAQBAAAPAAAAAAAAAAEAIAAA&#10;ACIAAABkcnMvZG93bnJldi54bWxQSwECFAAUAAAACACHTuJAbIqmr0YCAAByBAAADgAAAAAAAAAB&#10;ACAAAAAmAQAAZHJzL2Uyb0RvYy54bWxQSwUGAAAAAAYABgBZAQAA3gUAAAAA&#10;">
              <v:fill on="f" focussize="0,0"/>
              <v:stroke on="f" weight="0.5pt"/>
              <v:imagedata o:title=""/>
              <o:lock v:ext="edit" aspectratio="f"/>
              <v:textbox>
                <w:txbxContent>
                  <w:p>
                    <w:pPr>
                      <w:rPr>
                        <w:rFonts w:hint="default" w:ascii="汉仪雅酷黑 75W" w:hAnsi="汉仪雅酷黑 75W" w:eastAsia="汉仪雅酷黑 75W" w:cs="汉仪雅酷黑 75W"/>
                        <w:color w:val="FF0000"/>
                        <w:sz w:val="22"/>
                        <w:szCs w:val="28"/>
                        <w:lang w:val="en-US" w:eastAsia="zh-CN"/>
                        <w14:textFill>
                          <w14:gradFill>
                            <w14:gsLst>
                              <w14:gs w14:pos="50000">
                                <w14:srgbClr w14:val="EBA874"/>
                              </w14:gs>
                              <w14:gs w14:pos="0">
                                <w14:srgbClr w14:val="F2C5A2"/>
                              </w14:gs>
                              <w14:gs w14:pos="100000">
                                <w14:srgbClr w14:val="E48B45"/>
                              </w14:gs>
                            </w14:gsLst>
                            <w14:lin w14:scaled="1"/>
                          </w14:gradFill>
                        </w14:textFill>
                      </w:rPr>
                    </w:pPr>
                    <w:r>
                      <w:rPr>
                        <w:rFonts w:hint="eastAsia" w:ascii="汉仪雅酷黑 75W" w:hAnsi="汉仪雅酷黑 75W" w:eastAsia="汉仪雅酷黑 75W" w:cs="汉仪雅酷黑 75W"/>
                        <w:color w:val="FF0000"/>
                        <w:sz w:val="22"/>
                        <w:szCs w:val="28"/>
                        <w:lang w:val="en-US" w:eastAsia="zh-CN"/>
                        <w14:textFill>
                          <w14:gradFill>
                            <w14:gsLst>
                              <w14:gs w14:pos="50000">
                                <w14:srgbClr w14:val="EBA874"/>
                              </w14:gs>
                              <w14:gs w14:pos="0">
                                <w14:srgbClr w14:val="F2C5A2"/>
                              </w14:gs>
                              <w14:gs w14:pos="100000">
                                <w14:srgbClr w14:val="E48B45"/>
                              </w14:gs>
                            </w14:gsLst>
                            <w14:lin w14:scaled="1"/>
                          </w14:gradFill>
                        </w14:textFill>
                      </w:rPr>
                      <w:t>中国研究生工程管理案例大赛</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1905" b="7620"/>
              <wp:wrapNone/>
              <wp:docPr id="6" name="直接连接符 6"/>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73.7pt;margin-top:799.9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48h&#10;nM8AAAACAQAADwAAAAAAAAABACAAAAAiAAAAZHJzL2Rvd25yZXYueG1sUEsBAhQAFAAAAAgAh07i&#10;QOAV37LyAQAAvgMAAA4AAAAAAAAAAQAgAAAAHgEAAGRycy9lMm9Eb2MueG1sUEsFBgAAAAAGAAYA&#10;WQEAAIIFAAAAAA==&#10;">
              <v:fill on="f" focussize="0,0"/>
              <v:stroke weight="1pt" color="#000000 [3213]" miterlimit="8" joinstyle="miter"/>
              <v:imagedata o:title=""/>
              <o:lock v:ext="edit" aspectratio="f"/>
            </v:line>
          </w:pict>
        </mc:Fallback>
      </mc:AlternateContent>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g">
          <w:drawing>
            <wp:anchor distT="0" distB="0" distL="114300" distR="114300" simplePos="0" relativeHeight="251662336" behindDoc="0" locked="0" layoutInCell="1" allowOverlap="1">
              <wp:simplePos x="0" y="0"/>
              <wp:positionH relativeFrom="column">
                <wp:posOffset>-984250</wp:posOffset>
              </wp:positionH>
              <wp:positionV relativeFrom="paragraph">
                <wp:posOffset>-553085</wp:posOffset>
              </wp:positionV>
              <wp:extent cx="2066290" cy="912495"/>
              <wp:effectExtent l="0" t="0" r="635" b="1905"/>
              <wp:wrapNone/>
              <wp:docPr id="4" name="组合 4"/>
              <wp:cNvGraphicFramePr/>
              <a:graphic xmlns:a="http://schemas.openxmlformats.org/drawingml/2006/main">
                <a:graphicData uri="http://schemas.microsoft.com/office/word/2010/wordprocessingGroup">
                  <wpg:wgp>
                    <wpg:cNvGrpSpPr/>
                    <wpg:grpSpPr>
                      <a:xfrm rot="0">
                        <a:off x="0" y="0"/>
                        <a:ext cx="2066290" cy="912495"/>
                        <a:chOff x="5096" y="272"/>
                        <a:chExt cx="3254" cy="1437"/>
                      </a:xfrm>
                    </wpg:grpSpPr>
                    <wps:wsp>
                      <wps:cNvPr id="9" name="直角三角形 3"/>
                      <wps:cNvSpPr/>
                      <wps:spPr>
                        <a:xfrm rot="5400000">
                          <a:off x="5119" y="295"/>
                          <a:ext cx="1391" cy="1436"/>
                        </a:xfrm>
                        <a:prstGeom prst="rtTriangle">
                          <a:avLst/>
                        </a:prstGeom>
                        <a:solidFill>
                          <a:schemeClr val="accent2">
                            <a:lumMod val="40000"/>
                            <a:lumOff val="60000"/>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 name="等腰三角形 1"/>
                      <wps:cNvSpPr/>
                      <wps:spPr>
                        <a:xfrm rot="10800000">
                          <a:off x="5096" y="297"/>
                          <a:ext cx="2074" cy="772"/>
                        </a:xfrm>
                        <a:prstGeom prst="triangl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等腰三角形 2"/>
                      <wps:cNvSpPr/>
                      <wps:spPr>
                        <a:xfrm rot="10800000">
                          <a:off x="6276" y="272"/>
                          <a:ext cx="2074" cy="772"/>
                        </a:xfrm>
                        <a:prstGeom prst="triangle">
                          <a:avLst/>
                        </a:prstGeom>
                        <a:solidFill>
                          <a:schemeClr val="accent2">
                            <a:lumMod val="60000"/>
                            <a:lumOff val="40000"/>
                            <a:alpha val="8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7.5pt;margin-top:-43.55pt;height:71.85pt;width:162.7pt;z-index:251662336;mso-width-relative:page;mso-height-relative:page;" coordorigin="5096,272" coordsize="3254,1437" o:gfxdata="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">
              <o:lock v:ext="edit" aspectratio="f"/>
              <v:shape id="直角三角形 3" o:spid="_x0000_s1026" o:spt="6" type="#_x0000_t6" style="position:absolute;left:5119;top:295;height:1436;width:1391;rotation:5898240f;v-text-anchor:middle;" fillcolor="#F8CBAD [1301]" filled="t" stroked="f" coordsize="21600,21600" o:gfxdata="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4jG7sAAADa&#10;AAAADwAAAAAAAAABACAAAAAiAAAAZHJzL2Rvd25yZXYueG1sUEsBAhQAFAAAAAgAh07iQDMvBZ47&#10;AAAAOQAAABAAAAAAAAAAAQAgAAAACgEAAGRycy9zaGFwZXhtbC54bWxQSwUGAAAAAAYABgBbAQAA&#10;tAMAAAAA&#10;">
                <v:fill on="t" opacity="31457f" focussize="0,0"/>
                <v:stroke on="f" weight="1pt" miterlimit="8" joinstyle="miter"/>
                <v:imagedata o:title=""/>
                <o:lock v:ext="edit" aspectratio="f"/>
              </v:shape>
              <v:shape id="等腰三角形 1" o:spid="_x0000_s1026" o:spt="5" type="#_x0000_t5" style="position:absolute;left:5096;top:297;height:772;width:2074;rotation:11796480f;v-text-anchor:middle;" fillcolor="#C55A11 [2405]" filled="t" stroked="f" coordsize="21600,21600" o:gfxdata="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EwT65AAAA2wAA&#10;AA8AAAAAAAAAAQAgAAAAIgAAAGRycy9kb3ducmV2LnhtbFBLAQIUABQAAAAIAIdO4kAzLwWeOwAA&#10;ADkAAAAQAAAAAAAAAAEAIAAAAAgBAABkcnMvc2hhcGV4bWwueG1sUEsFBgAAAAAGAAYAWwEAALID&#10;AAAAAA==&#10;" adj="10800">
                <v:fill on="t" focussize="0,0"/>
                <v:stroke on="f" weight="1pt" miterlimit="8" joinstyle="miter"/>
                <v:imagedata o:title=""/>
                <o:lock v:ext="edit" aspectratio="f"/>
              </v:shape>
              <v:shape id="_x0000_s1026" o:spid="_x0000_s1026" o:spt="5" type="#_x0000_t5" style="position:absolute;left:6276;top:272;height:772;width:2074;rotation:11796480f;v-text-anchor:middle;" fillcolor="#F4B183 [1941]" filled="t" stroked="f" coordsize="21600,21600" o:gfxdata="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TMNMLsAAADa&#10;AAAADwAAAAAAAAABACAAAAAiAAAAZHJzL2Rvd25yZXYueG1sUEsBAhQAFAAAAAgAh07iQDMvBZ47&#10;AAAAOQAAABAAAAAAAAAAAQAgAAAACgEAAGRycy9zaGFwZXhtbC54bWxQSwUGAAAAAAYABgBbAQAA&#10;tAMAAAAA&#10;" adj="10800">
                <v:fill on="t" opacity="57016f" focussize="0,0"/>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6564A"/>
    <w:multiLevelType w:val="singleLevel"/>
    <w:tmpl w:val="8216564A"/>
    <w:lvl w:ilvl="0" w:tentative="0">
      <w:start w:val="1"/>
      <w:numFmt w:val="decimal"/>
      <w:lvlText w:val="%1."/>
      <w:lvlJc w:val="left"/>
      <w:pPr>
        <w:tabs>
          <w:tab w:val="left" w:pos="312"/>
        </w:tabs>
      </w:pPr>
    </w:lvl>
  </w:abstractNum>
  <w:abstractNum w:abstractNumId="1">
    <w:nsid w:val="2004AE2E"/>
    <w:multiLevelType w:val="singleLevel"/>
    <w:tmpl w:val="2004AE2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09B4ECA"/>
    <w:rsid w:val="0350044F"/>
    <w:rsid w:val="03F82FC0"/>
    <w:rsid w:val="04536448"/>
    <w:rsid w:val="04FB4B8C"/>
    <w:rsid w:val="058A54CA"/>
    <w:rsid w:val="06245265"/>
    <w:rsid w:val="065A5D69"/>
    <w:rsid w:val="0667442D"/>
    <w:rsid w:val="073A38EF"/>
    <w:rsid w:val="07835647"/>
    <w:rsid w:val="0B3B3792"/>
    <w:rsid w:val="0BB42233"/>
    <w:rsid w:val="0C880C59"/>
    <w:rsid w:val="0D3112F1"/>
    <w:rsid w:val="0FF30ADF"/>
    <w:rsid w:val="102A2753"/>
    <w:rsid w:val="118D258B"/>
    <w:rsid w:val="120B0362"/>
    <w:rsid w:val="12173925"/>
    <w:rsid w:val="12415B32"/>
    <w:rsid w:val="13867570"/>
    <w:rsid w:val="13DF511E"/>
    <w:rsid w:val="149B5EBC"/>
    <w:rsid w:val="14F86896"/>
    <w:rsid w:val="15806B32"/>
    <w:rsid w:val="16B07A53"/>
    <w:rsid w:val="175533DF"/>
    <w:rsid w:val="180729F7"/>
    <w:rsid w:val="19FB2A6A"/>
    <w:rsid w:val="1A630132"/>
    <w:rsid w:val="1B6C4B7E"/>
    <w:rsid w:val="1C4D1829"/>
    <w:rsid w:val="1C7271EC"/>
    <w:rsid w:val="1DD71198"/>
    <w:rsid w:val="1EF26B32"/>
    <w:rsid w:val="1F144534"/>
    <w:rsid w:val="1F396E36"/>
    <w:rsid w:val="202B4E98"/>
    <w:rsid w:val="20B619CC"/>
    <w:rsid w:val="20ED6A4E"/>
    <w:rsid w:val="210E7E20"/>
    <w:rsid w:val="21B9578A"/>
    <w:rsid w:val="22CE1550"/>
    <w:rsid w:val="243948BB"/>
    <w:rsid w:val="246E3BEE"/>
    <w:rsid w:val="24B6749F"/>
    <w:rsid w:val="253357AE"/>
    <w:rsid w:val="262D66A1"/>
    <w:rsid w:val="268115B1"/>
    <w:rsid w:val="278A0B3A"/>
    <w:rsid w:val="27FC4AC0"/>
    <w:rsid w:val="280D1F6C"/>
    <w:rsid w:val="296F5223"/>
    <w:rsid w:val="297B2C70"/>
    <w:rsid w:val="29BC7533"/>
    <w:rsid w:val="2A460333"/>
    <w:rsid w:val="2A960826"/>
    <w:rsid w:val="2C245E51"/>
    <w:rsid w:val="2D765527"/>
    <w:rsid w:val="2F340AA1"/>
    <w:rsid w:val="2F47265E"/>
    <w:rsid w:val="31DE3B22"/>
    <w:rsid w:val="32144BB9"/>
    <w:rsid w:val="32625925"/>
    <w:rsid w:val="32AC6BA0"/>
    <w:rsid w:val="35BC70FA"/>
    <w:rsid w:val="35D2691D"/>
    <w:rsid w:val="371C0798"/>
    <w:rsid w:val="374240C8"/>
    <w:rsid w:val="388008B3"/>
    <w:rsid w:val="38AE218D"/>
    <w:rsid w:val="39335925"/>
    <w:rsid w:val="3A3C3D81"/>
    <w:rsid w:val="3A6701BF"/>
    <w:rsid w:val="3C167F21"/>
    <w:rsid w:val="3CBF57BA"/>
    <w:rsid w:val="3E4E5573"/>
    <w:rsid w:val="3EA87EB5"/>
    <w:rsid w:val="3F450160"/>
    <w:rsid w:val="3F920DD1"/>
    <w:rsid w:val="404F62D8"/>
    <w:rsid w:val="408130AC"/>
    <w:rsid w:val="41287D39"/>
    <w:rsid w:val="428A5D95"/>
    <w:rsid w:val="45611A6C"/>
    <w:rsid w:val="45C320C4"/>
    <w:rsid w:val="46A9191C"/>
    <w:rsid w:val="48D647F7"/>
    <w:rsid w:val="490C1DB7"/>
    <w:rsid w:val="49A71BF0"/>
    <w:rsid w:val="4ACE3700"/>
    <w:rsid w:val="4B750C7F"/>
    <w:rsid w:val="4E7740AE"/>
    <w:rsid w:val="50715E7F"/>
    <w:rsid w:val="50BE4216"/>
    <w:rsid w:val="513A1AEF"/>
    <w:rsid w:val="516C5A20"/>
    <w:rsid w:val="51B86481"/>
    <w:rsid w:val="53FD32A8"/>
    <w:rsid w:val="54280A35"/>
    <w:rsid w:val="56312D95"/>
    <w:rsid w:val="57BA0CFD"/>
    <w:rsid w:val="591250FF"/>
    <w:rsid w:val="59276BDD"/>
    <w:rsid w:val="5A1E5BC9"/>
    <w:rsid w:val="5A657A95"/>
    <w:rsid w:val="5B635A33"/>
    <w:rsid w:val="5C480E38"/>
    <w:rsid w:val="60BF04C9"/>
    <w:rsid w:val="630E4B89"/>
    <w:rsid w:val="64242AC2"/>
    <w:rsid w:val="649E3CEB"/>
    <w:rsid w:val="64A82DBC"/>
    <w:rsid w:val="6598698C"/>
    <w:rsid w:val="664B43F2"/>
    <w:rsid w:val="67203FDD"/>
    <w:rsid w:val="69BD2E65"/>
    <w:rsid w:val="6B454EC0"/>
    <w:rsid w:val="6C53185F"/>
    <w:rsid w:val="6C876CD1"/>
    <w:rsid w:val="702C48A1"/>
    <w:rsid w:val="71CF1988"/>
    <w:rsid w:val="72B800B2"/>
    <w:rsid w:val="742A7349"/>
    <w:rsid w:val="76452218"/>
    <w:rsid w:val="77725AF6"/>
    <w:rsid w:val="78B04526"/>
    <w:rsid w:val="7A715FC4"/>
    <w:rsid w:val="7B3E2C36"/>
    <w:rsid w:val="7C346259"/>
    <w:rsid w:val="7D3B25C7"/>
    <w:rsid w:val="7F72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方正小标宋简体" w:hAnsi="方正小标宋简体" w:cs="方正小标宋简体" w:eastAsiaTheme="minorEastAsia"/>
      <w:color w:val="000000"/>
      <w:sz w:val="24"/>
      <w:szCs w:val="24"/>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3570</Words>
  <Characters>3786</Characters>
  <Lines>0</Lines>
  <Paragraphs>0</Paragraphs>
  <TotalTime>20</TotalTime>
  <ScaleCrop>false</ScaleCrop>
  <LinksUpToDate>false</LinksUpToDate>
  <CharactersWithSpaces>3843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2023-05-09T08:56:00Z</dcterms:created>
  <dc:creator>wenlijuan2020</dc:creator>
  <cp:lastModifiedBy>范伟</cp:lastModifiedBy>
  <dcterms:modified xsi:type="dcterms:W3CDTF">2023-05-16T07:40:01Z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4D9AC9AF80634A77867D18839A8FBCE7_13</vt:lpwstr>
  </property>
</Properties>
</file>