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C2B9">
      <w:pPr>
        <w:spacing w:after="156" w:afterLines="50"/>
        <w:jc w:val="center"/>
        <w:rPr>
          <w:rFonts w:hint="eastAsia"/>
          <w:sz w:val="30"/>
        </w:rPr>
      </w:pPr>
      <w:r>
        <w:rPr>
          <w:rFonts w:hint="eastAsia" w:eastAsia="华文行楷"/>
          <w:sz w:val="44"/>
        </w:rPr>
        <w:t>南京航空航天大学</w:t>
      </w:r>
    </w:p>
    <w:p w14:paraId="177807EA">
      <w:pPr>
        <w:spacing w:after="156" w:afterLines="5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学业考核不合格情况说明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807"/>
        <w:gridCol w:w="1835"/>
        <w:gridCol w:w="1073"/>
        <w:gridCol w:w="1117"/>
        <w:gridCol w:w="1129"/>
        <w:gridCol w:w="381"/>
        <w:gridCol w:w="1756"/>
      </w:tblGrid>
      <w:tr w14:paraId="33E5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gridSpan w:val="2"/>
            <w:noWrap w:val="0"/>
            <w:vAlign w:val="center"/>
          </w:tcPr>
          <w:p w14:paraId="1393DCC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学号/</w:t>
            </w: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1835" w:type="dxa"/>
            <w:noWrap w:val="0"/>
            <w:vAlign w:val="center"/>
          </w:tcPr>
          <w:p w14:paraId="3164F22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2662C77"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入学年月</w:t>
            </w:r>
          </w:p>
        </w:tc>
        <w:tc>
          <w:tcPr>
            <w:tcW w:w="1117" w:type="dxa"/>
            <w:noWrap w:val="0"/>
            <w:vAlign w:val="center"/>
          </w:tcPr>
          <w:p w14:paraId="517EDF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FB53BA8"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指导教师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5726C0AD">
            <w:pPr>
              <w:jc w:val="center"/>
              <w:rPr>
                <w:rFonts w:hint="eastAsia"/>
                <w:sz w:val="18"/>
              </w:rPr>
            </w:pPr>
          </w:p>
        </w:tc>
      </w:tr>
      <w:tr w14:paraId="765F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gridSpan w:val="2"/>
            <w:noWrap w:val="0"/>
            <w:vAlign w:val="center"/>
          </w:tcPr>
          <w:p w14:paraId="3B95EB7A">
            <w:pPr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学    院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7B5F476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7111E4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学科</w:t>
            </w:r>
            <w:r>
              <w:rPr>
                <w:rFonts w:hint="eastAsia"/>
                <w:sz w:val="18"/>
                <w:lang w:val="en-US" w:eastAsia="zh-CN"/>
              </w:rPr>
              <w:t>/</w:t>
            </w: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 w14:paraId="7EEDAD30">
            <w:pPr>
              <w:jc w:val="center"/>
              <w:rPr>
                <w:rFonts w:hint="eastAsia"/>
                <w:sz w:val="18"/>
              </w:rPr>
            </w:pPr>
          </w:p>
        </w:tc>
      </w:tr>
      <w:tr w14:paraId="61E3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gridSpan w:val="2"/>
            <w:noWrap w:val="0"/>
            <w:vAlign w:val="center"/>
          </w:tcPr>
          <w:p w14:paraId="0158B37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培养方式</w:t>
            </w:r>
          </w:p>
        </w:tc>
        <w:tc>
          <w:tcPr>
            <w:tcW w:w="1835" w:type="dxa"/>
            <w:noWrap w:val="0"/>
            <w:vAlign w:val="center"/>
          </w:tcPr>
          <w:p w14:paraId="3745B5BA">
            <w:pPr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□</w:t>
            </w:r>
            <w:r>
              <w:rPr>
                <w:rFonts w:hint="eastAsia"/>
                <w:sz w:val="18"/>
              </w:rPr>
              <w:t xml:space="preserve">  非定向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04471FB0">
            <w:pPr>
              <w:ind w:left="360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□</w:t>
            </w:r>
            <w:r>
              <w:rPr>
                <w:rFonts w:hint="eastAsia"/>
                <w:sz w:val="18"/>
              </w:rPr>
              <w:t xml:space="preserve">  定向、委培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1A4D08CB">
            <w:pPr>
              <w:ind w:firstLine="180" w:firstLineChars="100"/>
              <w:jc w:val="both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□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  <w:lang w:val="en-US" w:eastAsia="zh-CN"/>
              </w:rPr>
              <w:t>留学生</w:t>
            </w:r>
          </w:p>
        </w:tc>
        <w:tc>
          <w:tcPr>
            <w:tcW w:w="1756" w:type="dxa"/>
            <w:noWrap w:val="0"/>
            <w:vAlign w:val="center"/>
          </w:tcPr>
          <w:p w14:paraId="4D1A30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>同等学力人员</w:t>
            </w:r>
          </w:p>
        </w:tc>
      </w:tr>
      <w:tr w14:paraId="7DB9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8522" w:type="dxa"/>
            <w:gridSpan w:val="8"/>
            <w:noWrap w:val="0"/>
            <w:vAlign w:val="top"/>
          </w:tcPr>
          <w:p w14:paraId="29053F95">
            <w:pPr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学业考核不合格原因</w:t>
            </w:r>
            <w:r>
              <w:rPr>
                <w:rFonts w:hint="eastAsia"/>
                <w:sz w:val="18"/>
                <w:lang w:eastAsia="zh-CN"/>
              </w:rPr>
              <w:t>：（</w:t>
            </w:r>
            <w:r>
              <w:rPr>
                <w:rFonts w:hint="eastAsia"/>
                <w:sz w:val="18"/>
                <w:lang w:val="en-US" w:eastAsia="zh-CN"/>
              </w:rPr>
              <w:t>须提供后续学业规划、论文规划。</w:t>
            </w:r>
            <w:bookmarkStart w:id="0" w:name="_GoBack"/>
            <w:bookmarkEnd w:id="0"/>
            <w:r>
              <w:rPr>
                <w:rFonts w:hint="eastAsia"/>
                <w:sz w:val="18"/>
                <w:lang w:val="en-US" w:eastAsia="zh-CN"/>
              </w:rPr>
              <w:t>可另附页，另附材料需经导师签字、学院领导审定、留学生须经国教院分管院长审定</w:t>
            </w:r>
            <w:r>
              <w:rPr>
                <w:rFonts w:hint="eastAsia"/>
                <w:sz w:val="18"/>
                <w:lang w:eastAsia="zh-CN"/>
              </w:rPr>
              <w:t>）</w:t>
            </w:r>
          </w:p>
          <w:p w14:paraId="5142896B">
            <w:pPr>
              <w:ind w:firstLine="360" w:firstLineChars="20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本人申请继续学业，</w:t>
            </w:r>
          </w:p>
          <w:p w14:paraId="2DA59B59">
            <w:pPr>
              <w:rPr>
                <w:rFonts w:hint="eastAsia"/>
                <w:sz w:val="18"/>
              </w:rPr>
            </w:pPr>
          </w:p>
          <w:p w14:paraId="603879CC">
            <w:pPr>
              <w:jc w:val="right"/>
              <w:rPr>
                <w:rFonts w:hint="eastAsia"/>
                <w:sz w:val="18"/>
              </w:rPr>
            </w:pPr>
          </w:p>
          <w:p w14:paraId="00BE9DFC">
            <w:pPr>
              <w:jc w:val="right"/>
              <w:rPr>
                <w:rFonts w:hint="eastAsia"/>
                <w:sz w:val="18"/>
              </w:rPr>
            </w:pPr>
          </w:p>
          <w:p w14:paraId="55CD7734">
            <w:pPr>
              <w:jc w:val="right"/>
              <w:rPr>
                <w:rFonts w:hint="eastAsia"/>
                <w:sz w:val="18"/>
              </w:rPr>
            </w:pPr>
          </w:p>
          <w:p w14:paraId="543C1D76">
            <w:pPr>
              <w:jc w:val="right"/>
              <w:rPr>
                <w:rFonts w:hint="eastAsia"/>
                <w:sz w:val="18"/>
              </w:rPr>
            </w:pPr>
          </w:p>
          <w:p w14:paraId="74A898B6">
            <w:pPr>
              <w:jc w:val="right"/>
              <w:rPr>
                <w:rFonts w:hint="eastAsia"/>
                <w:sz w:val="18"/>
              </w:rPr>
            </w:pPr>
          </w:p>
          <w:p w14:paraId="266EB221">
            <w:pPr>
              <w:jc w:val="right"/>
              <w:rPr>
                <w:rFonts w:hint="eastAsia"/>
                <w:sz w:val="18"/>
              </w:rPr>
            </w:pPr>
          </w:p>
          <w:p w14:paraId="22E5CF4B">
            <w:pPr>
              <w:jc w:val="right"/>
              <w:rPr>
                <w:rFonts w:hint="eastAsia"/>
                <w:sz w:val="18"/>
              </w:rPr>
            </w:pPr>
          </w:p>
          <w:p w14:paraId="3AC82BEB">
            <w:pPr>
              <w:jc w:val="right"/>
              <w:rPr>
                <w:rFonts w:hint="eastAsia"/>
                <w:sz w:val="18"/>
              </w:rPr>
            </w:pPr>
          </w:p>
          <w:p w14:paraId="75675AD8">
            <w:pPr>
              <w:jc w:val="right"/>
              <w:rPr>
                <w:rFonts w:hint="eastAsia"/>
                <w:sz w:val="18"/>
              </w:rPr>
            </w:pPr>
          </w:p>
          <w:p w14:paraId="1C5FD357">
            <w:pPr>
              <w:jc w:val="right"/>
              <w:rPr>
                <w:rFonts w:hint="eastAsia"/>
                <w:sz w:val="18"/>
              </w:rPr>
            </w:pPr>
          </w:p>
          <w:p w14:paraId="045653A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学生</w:t>
            </w:r>
            <w:r>
              <w:rPr>
                <w:rFonts w:hint="eastAsia"/>
                <w:sz w:val="18"/>
                <w:lang w:val="en-US" w:eastAsia="zh-CN"/>
              </w:rPr>
              <w:t>手写</w:t>
            </w:r>
            <w:r>
              <w:rPr>
                <w:rFonts w:hint="eastAsia"/>
                <w:sz w:val="18"/>
              </w:rPr>
              <w:t xml:space="preserve">签名：       </w:t>
            </w:r>
            <w:r>
              <w:rPr>
                <w:rFonts w:hint="eastAsia"/>
                <w:sz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      年     月     日</w:t>
            </w:r>
          </w:p>
        </w:tc>
      </w:tr>
      <w:tr w14:paraId="54B3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424" w:type="dxa"/>
            <w:noWrap w:val="0"/>
            <w:vAlign w:val="center"/>
          </w:tcPr>
          <w:p w14:paraId="010159A9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指导教师意见</w:t>
            </w:r>
          </w:p>
        </w:tc>
        <w:tc>
          <w:tcPr>
            <w:tcW w:w="8098" w:type="dxa"/>
            <w:gridSpan w:val="7"/>
            <w:noWrap w:val="0"/>
            <w:vAlign w:val="center"/>
          </w:tcPr>
          <w:p w14:paraId="24B352FD">
            <w:pPr>
              <w:spacing w:line="200" w:lineRule="atLeas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后续学业、论文规划是否与导师认真探讨：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□是 □否</w:t>
            </w:r>
          </w:p>
          <w:p w14:paraId="1E38F4BC">
            <w:pPr>
              <w:spacing w:line="200" w:lineRule="atLeast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导师建议：</w:t>
            </w:r>
          </w:p>
          <w:p w14:paraId="6F53A590">
            <w:pPr>
              <w:spacing w:line="200" w:lineRule="atLeast"/>
              <w:jc w:val="right"/>
              <w:rPr>
                <w:rFonts w:hint="eastAsia"/>
                <w:sz w:val="18"/>
              </w:rPr>
            </w:pPr>
          </w:p>
          <w:p w14:paraId="7BBFBFBF">
            <w:pPr>
              <w:spacing w:line="200" w:lineRule="atLeast"/>
              <w:jc w:val="right"/>
              <w:rPr>
                <w:rFonts w:hint="eastAsia"/>
                <w:sz w:val="18"/>
              </w:rPr>
            </w:pPr>
          </w:p>
          <w:p w14:paraId="21519A85">
            <w:pPr>
              <w:spacing w:line="200" w:lineRule="atLeas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指导教师：   </w:t>
            </w:r>
            <w:r>
              <w:rPr>
                <w:rFonts w:hint="eastAsia"/>
                <w:sz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          年     月     日</w:t>
            </w:r>
          </w:p>
        </w:tc>
      </w:tr>
      <w:tr w14:paraId="39C1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424" w:type="dxa"/>
            <w:noWrap w:val="0"/>
            <w:vAlign w:val="center"/>
          </w:tcPr>
          <w:p w14:paraId="3436CCF2">
            <w:pPr>
              <w:spacing w:line="240" w:lineRule="exac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学院</w:t>
            </w:r>
            <w:r>
              <w:rPr>
                <w:rFonts w:hint="eastAsia"/>
                <w:sz w:val="18"/>
                <w:lang w:val="en-US" w:eastAsia="zh-CN"/>
              </w:rPr>
              <w:t>审核</w:t>
            </w:r>
          </w:p>
        </w:tc>
        <w:tc>
          <w:tcPr>
            <w:tcW w:w="8098" w:type="dxa"/>
            <w:gridSpan w:val="7"/>
            <w:noWrap w:val="0"/>
            <w:vAlign w:val="center"/>
          </w:tcPr>
          <w:p w14:paraId="450602B2">
            <w:pPr>
              <w:spacing w:line="200" w:lineRule="atLeast"/>
              <w:rPr>
                <w:rFonts w:hint="eastAsia"/>
                <w:sz w:val="18"/>
              </w:rPr>
            </w:pPr>
          </w:p>
          <w:p w14:paraId="282C81C2">
            <w:pPr>
              <w:spacing w:line="200" w:lineRule="atLeast"/>
              <w:rPr>
                <w:rFonts w:hint="eastAsia"/>
                <w:sz w:val="18"/>
              </w:rPr>
            </w:pPr>
          </w:p>
          <w:p w14:paraId="280E1C05">
            <w:pPr>
              <w:spacing w:line="200" w:lineRule="atLeast"/>
              <w:rPr>
                <w:rFonts w:hint="eastAsia"/>
                <w:sz w:val="18"/>
              </w:rPr>
            </w:pPr>
          </w:p>
          <w:p w14:paraId="66E9BE2B">
            <w:pPr>
              <w:spacing w:line="200" w:lineRule="atLeast"/>
              <w:jc w:val="right"/>
              <w:rPr>
                <w:rFonts w:hint="eastAsia"/>
                <w:sz w:val="18"/>
              </w:rPr>
            </w:pPr>
          </w:p>
          <w:p w14:paraId="2475FC28">
            <w:pPr>
              <w:spacing w:line="200" w:lineRule="atLeas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主管教学院长： </w:t>
            </w:r>
            <w:r>
              <w:rPr>
                <w:rFonts w:hint="eastAsia"/>
                <w:sz w:val="18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         年     月     日</w:t>
            </w:r>
          </w:p>
          <w:p w14:paraId="0E860B04">
            <w:pPr>
              <w:spacing w:line="200" w:lineRule="atLeast"/>
              <w:ind w:firstLine="2700" w:firstLineChars="1500"/>
              <w:jc w:val="both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国教院分管院长（留学生）：</w:t>
            </w:r>
          </w:p>
          <w:p w14:paraId="54D89A5F">
            <w:pPr>
              <w:spacing w:line="20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lang w:eastAsia="zh-CN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盖章</w:t>
            </w:r>
            <w:r>
              <w:rPr>
                <w:rFonts w:hint="eastAsia"/>
                <w:sz w:val="18"/>
                <w:lang w:eastAsia="zh-CN"/>
              </w:rPr>
              <w:t>）</w:t>
            </w:r>
            <w:r>
              <w:rPr>
                <w:sz w:val="18"/>
              </w:rPr>
              <w:t xml:space="preserve"> </w:t>
            </w:r>
          </w:p>
        </w:tc>
      </w:tr>
      <w:tr w14:paraId="7256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24" w:type="dxa"/>
            <w:noWrap w:val="0"/>
            <w:vAlign w:val="center"/>
          </w:tcPr>
          <w:p w14:paraId="63DC009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  <w:tc>
          <w:tcPr>
            <w:tcW w:w="8098" w:type="dxa"/>
            <w:gridSpan w:val="7"/>
            <w:noWrap w:val="0"/>
            <w:vAlign w:val="top"/>
          </w:tcPr>
          <w:p w14:paraId="33DD3303">
            <w:pPr>
              <w:spacing w:line="200" w:lineRule="atLeast"/>
              <w:jc w:val="both"/>
              <w:rPr>
                <w:rFonts w:hint="eastAsia"/>
                <w:sz w:val="18"/>
              </w:rPr>
            </w:pPr>
          </w:p>
          <w:p w14:paraId="1E80C1BB">
            <w:pPr>
              <w:spacing w:line="200" w:lineRule="atLeast"/>
              <w:jc w:val="both"/>
              <w:rPr>
                <w:rFonts w:hint="eastAsia"/>
                <w:sz w:val="18"/>
              </w:rPr>
            </w:pPr>
          </w:p>
          <w:p w14:paraId="5137C204">
            <w:pPr>
              <w:spacing w:line="200" w:lineRule="atLeast"/>
              <w:jc w:val="both"/>
              <w:rPr>
                <w:rFonts w:hint="eastAsia"/>
                <w:sz w:val="18"/>
              </w:rPr>
            </w:pPr>
          </w:p>
        </w:tc>
      </w:tr>
    </w:tbl>
    <w:p w14:paraId="53DF4CF9">
      <w:r>
        <w:rPr>
          <w:rFonts w:hint="eastAsia"/>
          <w:lang w:val="en-US" w:eastAsia="zh-CN"/>
        </w:rPr>
        <w:t>注：材料经审核后学生在“学业考核、预警、分流</w:t>
      </w: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>”模块中的“学年考核信息”界面提交此表及后续学业规划及论文计划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36B4F"/>
    <w:rsid w:val="06FF01C2"/>
    <w:rsid w:val="34D36B4F"/>
    <w:rsid w:val="62D602F2"/>
    <w:rsid w:val="7AA71E98"/>
    <w:rsid w:val="7D0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11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2026-01-29T08:21:00Z</dcterms:created>
  <dc:creator>孙琳</dc:creator>
  <cp:lastModifiedBy>孙琳</cp:lastModifiedBy>
  <dcterms:modified xsi:type="dcterms:W3CDTF">2026-01-30T07:03:02Z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B5AC9128B4A9461BBEBA4BC98F7DDAFB_11</vt:lpwstr>
  </property>
  <property fmtid="{D5CDD505-2E9C-101B-9397-08002B2CF9AE}" pid="4" name="KSOTemplateDocerSaveRecord">
    <vt:lpwstr>eyJoZGlkIjoiMzEwNTM5NzYwMDRjMzkwZTVkZjY2ODkwMGIxNGU0OTUiLCJ1c2VySWQiOiIzNzc2NTgzNTgifQ==</vt:lpwstr>
  </property>
</Properties>
</file>