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98" w:rsidRPr="0035181A" w:rsidRDefault="00773B98" w:rsidP="00773B98">
      <w:pPr>
        <w:jc w:val="center"/>
        <w:rPr>
          <w:rFonts w:ascii="黑体" w:eastAsia="黑体"/>
          <w:b/>
          <w:bCs/>
          <w:sz w:val="36"/>
          <w:szCs w:val="36"/>
        </w:rPr>
      </w:pPr>
      <w:r w:rsidRPr="0035181A">
        <w:rPr>
          <w:rFonts w:ascii="黑体" w:eastAsia="黑体" w:hint="eastAsia"/>
          <w:b/>
          <w:bCs/>
          <w:sz w:val="36"/>
          <w:szCs w:val="36"/>
        </w:rPr>
        <w:t>南京航空航天大学研究生“三助”管理办法(试行)</w:t>
      </w:r>
    </w:p>
    <w:p w:rsidR="00773B98" w:rsidRPr="0035181A" w:rsidRDefault="00F14084" w:rsidP="00773B98">
      <w:pPr>
        <w:jc w:val="center"/>
        <w:rPr>
          <w:rFonts w:ascii="仿宋_GB2312" w:eastAsia="仿宋_GB2312"/>
        </w:rPr>
      </w:pPr>
      <w:r>
        <w:rPr>
          <w:rFonts w:ascii="仿宋_GB2312" w:eastAsia="仿宋_GB2312" w:hint="eastAsia"/>
        </w:rPr>
        <w:t>(</w:t>
      </w:r>
      <w:r w:rsidR="001670B5" w:rsidRPr="0035181A">
        <w:rPr>
          <w:rFonts w:ascii="仿宋_GB2312" w:eastAsia="仿宋_GB2312" w:hint="eastAsia"/>
        </w:rPr>
        <w:t>2014年6月修订</w:t>
      </w:r>
      <w:r>
        <w:rPr>
          <w:rFonts w:ascii="仿宋_GB2312" w:eastAsia="仿宋_GB2312" w:hint="eastAsia"/>
        </w:rPr>
        <w:t>)</w:t>
      </w:r>
    </w:p>
    <w:p w:rsidR="00773B98" w:rsidRDefault="00773B98" w:rsidP="00773B98"/>
    <w:p w:rsidR="00773B98" w:rsidRPr="0035181A" w:rsidRDefault="00773B98" w:rsidP="00773B98">
      <w:pPr>
        <w:jc w:val="center"/>
        <w:rPr>
          <w:b/>
          <w:bCs/>
          <w:sz w:val="28"/>
          <w:szCs w:val="28"/>
        </w:rPr>
      </w:pPr>
      <w:r w:rsidRPr="0035181A">
        <w:rPr>
          <w:rFonts w:hint="eastAsia"/>
          <w:b/>
          <w:bCs/>
          <w:sz w:val="28"/>
          <w:szCs w:val="28"/>
        </w:rPr>
        <w:t>第一章</w:t>
      </w:r>
      <w:r w:rsidRPr="0035181A">
        <w:rPr>
          <w:rFonts w:hint="eastAsia"/>
          <w:b/>
          <w:bCs/>
          <w:sz w:val="28"/>
          <w:szCs w:val="28"/>
        </w:rPr>
        <w:tab/>
      </w:r>
      <w:r w:rsidRPr="0035181A">
        <w:rPr>
          <w:rFonts w:hint="eastAsia"/>
          <w:b/>
          <w:bCs/>
          <w:sz w:val="28"/>
          <w:szCs w:val="28"/>
        </w:rPr>
        <w:t>总则</w:t>
      </w:r>
    </w:p>
    <w:p w:rsidR="00773B98" w:rsidRPr="0035181A" w:rsidRDefault="00773B98" w:rsidP="0035181A">
      <w:pPr>
        <w:ind w:firstLineChars="200" w:firstLine="562"/>
        <w:rPr>
          <w:sz w:val="28"/>
          <w:szCs w:val="28"/>
        </w:rPr>
      </w:pPr>
      <w:r w:rsidRPr="0035181A">
        <w:rPr>
          <w:rFonts w:hint="eastAsia"/>
          <w:b/>
          <w:bCs/>
          <w:sz w:val="28"/>
          <w:szCs w:val="28"/>
        </w:rPr>
        <w:t>第一条</w:t>
      </w:r>
      <w:r w:rsidRPr="0035181A">
        <w:rPr>
          <w:rFonts w:hint="eastAsia"/>
          <w:sz w:val="28"/>
          <w:szCs w:val="28"/>
        </w:rPr>
        <w:tab/>
      </w:r>
      <w:r w:rsidRPr="0035181A">
        <w:rPr>
          <w:rFonts w:hint="eastAsia"/>
          <w:sz w:val="28"/>
          <w:szCs w:val="28"/>
        </w:rPr>
        <w:t>为优化高层次人才培养环境，进一步发挥研究生在科研、教学、管理工作中的积极作用，提高研究生综合素质，促进我校相关管理体制和机制的改革，根据《南京航空航天大学研究生培养机制改革实施方案》</w:t>
      </w:r>
      <w:r w:rsidRPr="0035181A">
        <w:rPr>
          <w:rFonts w:hint="eastAsia"/>
          <w:sz w:val="28"/>
          <w:szCs w:val="28"/>
        </w:rPr>
        <w:t>(</w:t>
      </w:r>
      <w:r w:rsidRPr="0035181A">
        <w:rPr>
          <w:rFonts w:hint="eastAsia"/>
          <w:sz w:val="28"/>
          <w:szCs w:val="28"/>
        </w:rPr>
        <w:t>试行</w:t>
      </w:r>
      <w:r w:rsidRPr="0035181A">
        <w:rPr>
          <w:rFonts w:hint="eastAsia"/>
          <w:sz w:val="28"/>
          <w:szCs w:val="28"/>
        </w:rPr>
        <w:t>)</w:t>
      </w:r>
      <w:r w:rsidRPr="0035181A">
        <w:rPr>
          <w:rFonts w:hint="eastAsia"/>
          <w:sz w:val="28"/>
          <w:szCs w:val="28"/>
        </w:rPr>
        <w:t>的有关精神，特制定本办法。</w:t>
      </w:r>
    </w:p>
    <w:p w:rsidR="00773B98" w:rsidRPr="0035181A" w:rsidRDefault="00773B98" w:rsidP="0035181A">
      <w:pPr>
        <w:ind w:firstLineChars="200" w:firstLine="562"/>
        <w:rPr>
          <w:sz w:val="28"/>
          <w:szCs w:val="28"/>
        </w:rPr>
      </w:pPr>
      <w:r w:rsidRPr="0035181A">
        <w:rPr>
          <w:rFonts w:hint="eastAsia"/>
          <w:b/>
          <w:bCs/>
          <w:sz w:val="28"/>
          <w:szCs w:val="28"/>
        </w:rPr>
        <w:t>第二条</w:t>
      </w:r>
      <w:r w:rsidRPr="0035181A">
        <w:rPr>
          <w:rFonts w:hint="eastAsia"/>
          <w:sz w:val="28"/>
          <w:szCs w:val="28"/>
        </w:rPr>
        <w:tab/>
      </w:r>
      <w:r w:rsidRPr="0035181A">
        <w:rPr>
          <w:rFonts w:hint="eastAsia"/>
          <w:sz w:val="28"/>
          <w:szCs w:val="28"/>
        </w:rPr>
        <w:t>研究生“三助”是指为加强研究生实践创新环节，学校在校内教学、管理、科研等领域为研究生提供有一定劳动报酬的教学助理</w:t>
      </w:r>
      <w:r w:rsidRPr="0035181A">
        <w:rPr>
          <w:rFonts w:hint="eastAsia"/>
          <w:sz w:val="28"/>
          <w:szCs w:val="28"/>
        </w:rPr>
        <w:t>(</w:t>
      </w:r>
      <w:r w:rsidRPr="0035181A">
        <w:rPr>
          <w:rFonts w:hint="eastAsia"/>
          <w:sz w:val="28"/>
          <w:szCs w:val="28"/>
        </w:rPr>
        <w:t>简称助教</w:t>
      </w:r>
      <w:r w:rsidRPr="0035181A">
        <w:rPr>
          <w:rFonts w:hint="eastAsia"/>
          <w:sz w:val="28"/>
          <w:szCs w:val="28"/>
        </w:rPr>
        <w:t>)</w:t>
      </w:r>
      <w:r w:rsidRPr="0035181A">
        <w:rPr>
          <w:rFonts w:hint="eastAsia"/>
          <w:sz w:val="28"/>
          <w:szCs w:val="28"/>
        </w:rPr>
        <w:t>、管理助理</w:t>
      </w:r>
      <w:r w:rsidRPr="0035181A">
        <w:rPr>
          <w:rFonts w:hint="eastAsia"/>
          <w:sz w:val="28"/>
          <w:szCs w:val="28"/>
        </w:rPr>
        <w:t>(</w:t>
      </w:r>
      <w:r w:rsidRPr="0035181A">
        <w:rPr>
          <w:rFonts w:hint="eastAsia"/>
          <w:sz w:val="28"/>
          <w:szCs w:val="28"/>
        </w:rPr>
        <w:t>简称助管</w:t>
      </w:r>
      <w:r w:rsidRPr="0035181A">
        <w:rPr>
          <w:rFonts w:hint="eastAsia"/>
          <w:sz w:val="28"/>
          <w:szCs w:val="28"/>
        </w:rPr>
        <w:t>)</w:t>
      </w:r>
      <w:r w:rsidRPr="0035181A">
        <w:rPr>
          <w:rFonts w:hint="eastAsia"/>
          <w:sz w:val="28"/>
          <w:szCs w:val="28"/>
        </w:rPr>
        <w:t>和研究助理</w:t>
      </w:r>
      <w:r w:rsidRPr="0035181A">
        <w:rPr>
          <w:rFonts w:hint="eastAsia"/>
          <w:sz w:val="28"/>
          <w:szCs w:val="28"/>
        </w:rPr>
        <w:t>(</w:t>
      </w:r>
      <w:r w:rsidRPr="0035181A">
        <w:rPr>
          <w:rFonts w:hint="eastAsia"/>
          <w:sz w:val="28"/>
          <w:szCs w:val="28"/>
        </w:rPr>
        <w:t>简称助研</w:t>
      </w:r>
      <w:r w:rsidRPr="0035181A">
        <w:rPr>
          <w:rFonts w:hint="eastAsia"/>
          <w:sz w:val="28"/>
          <w:szCs w:val="28"/>
        </w:rPr>
        <w:t>)</w:t>
      </w:r>
      <w:r w:rsidRPr="0035181A">
        <w:rPr>
          <w:rFonts w:hint="eastAsia"/>
          <w:sz w:val="28"/>
          <w:szCs w:val="28"/>
        </w:rPr>
        <w:t>岗位</w:t>
      </w:r>
      <w:r w:rsidRPr="0035181A">
        <w:rPr>
          <w:rFonts w:hint="eastAsia"/>
          <w:sz w:val="28"/>
          <w:szCs w:val="28"/>
        </w:rPr>
        <w:t>(</w:t>
      </w:r>
      <w:r w:rsidRPr="0035181A">
        <w:rPr>
          <w:rFonts w:hint="eastAsia"/>
          <w:sz w:val="28"/>
          <w:szCs w:val="28"/>
        </w:rPr>
        <w:t>以上三种形式统称</w:t>
      </w:r>
      <w:r w:rsidRPr="0035181A">
        <w:rPr>
          <w:rFonts w:hint="eastAsia"/>
          <w:sz w:val="28"/>
          <w:szCs w:val="28"/>
        </w:rPr>
        <w:t xml:space="preserve"> </w:t>
      </w:r>
      <w:r w:rsidRPr="0035181A">
        <w:rPr>
          <w:rFonts w:hint="eastAsia"/>
          <w:sz w:val="28"/>
          <w:szCs w:val="28"/>
        </w:rPr>
        <w:t>“三助”</w:t>
      </w:r>
      <w:r w:rsidRPr="0035181A">
        <w:rPr>
          <w:rFonts w:hint="eastAsia"/>
          <w:sz w:val="28"/>
          <w:szCs w:val="28"/>
        </w:rPr>
        <w:t>)</w:t>
      </w:r>
      <w:r w:rsidRPr="0035181A">
        <w:rPr>
          <w:rFonts w:hint="eastAsia"/>
          <w:sz w:val="28"/>
          <w:szCs w:val="28"/>
        </w:rPr>
        <w:t>。</w:t>
      </w:r>
    </w:p>
    <w:p w:rsidR="00773B98" w:rsidRPr="0035181A" w:rsidRDefault="00773B98" w:rsidP="0035181A">
      <w:pPr>
        <w:ind w:firstLineChars="200" w:firstLine="562"/>
        <w:rPr>
          <w:sz w:val="28"/>
          <w:szCs w:val="28"/>
        </w:rPr>
      </w:pPr>
      <w:r w:rsidRPr="0035181A">
        <w:rPr>
          <w:rFonts w:hint="eastAsia"/>
          <w:b/>
          <w:bCs/>
          <w:sz w:val="28"/>
          <w:szCs w:val="28"/>
        </w:rPr>
        <w:t>第三条</w:t>
      </w:r>
      <w:r w:rsidRPr="0035181A">
        <w:rPr>
          <w:rFonts w:hint="eastAsia"/>
          <w:sz w:val="28"/>
          <w:szCs w:val="28"/>
        </w:rPr>
        <w:tab/>
      </w:r>
      <w:r w:rsidRPr="0035181A">
        <w:rPr>
          <w:rFonts w:hint="eastAsia"/>
          <w:sz w:val="28"/>
          <w:szCs w:val="28"/>
        </w:rPr>
        <w:t>研究生“三助”工作，是学校研究生培养机制改革的重要内容之一。研究生“三助”工作岗位设置和聘用遵循按需设岗、公开招聘、择优录用、定期考核的原则。设岗单位对获得聘用的研究生要严格要求，加强指导。</w:t>
      </w:r>
    </w:p>
    <w:p w:rsidR="00773B98" w:rsidRPr="0035181A" w:rsidRDefault="00773B98" w:rsidP="0035181A">
      <w:pPr>
        <w:ind w:firstLineChars="200" w:firstLine="562"/>
        <w:rPr>
          <w:sz w:val="28"/>
          <w:szCs w:val="28"/>
        </w:rPr>
      </w:pPr>
      <w:r w:rsidRPr="0035181A">
        <w:rPr>
          <w:rFonts w:hint="eastAsia"/>
          <w:b/>
          <w:bCs/>
          <w:sz w:val="28"/>
          <w:szCs w:val="28"/>
        </w:rPr>
        <w:t>第四条</w:t>
      </w:r>
      <w:r w:rsidRPr="0035181A">
        <w:rPr>
          <w:rFonts w:hint="eastAsia"/>
          <w:sz w:val="28"/>
          <w:szCs w:val="28"/>
        </w:rPr>
        <w:tab/>
      </w:r>
      <w:r w:rsidRPr="0035181A">
        <w:rPr>
          <w:rFonts w:hint="eastAsia"/>
          <w:sz w:val="28"/>
          <w:szCs w:val="28"/>
        </w:rPr>
        <w:t>学校成立由</w:t>
      </w:r>
      <w:proofErr w:type="gramStart"/>
      <w:r w:rsidRPr="0035181A">
        <w:rPr>
          <w:rFonts w:hint="eastAsia"/>
          <w:sz w:val="28"/>
          <w:szCs w:val="28"/>
        </w:rPr>
        <w:t>研</w:t>
      </w:r>
      <w:proofErr w:type="gramEnd"/>
      <w:r w:rsidRPr="0035181A">
        <w:rPr>
          <w:rFonts w:hint="eastAsia"/>
          <w:sz w:val="28"/>
          <w:szCs w:val="28"/>
        </w:rPr>
        <w:t>工部、人事处、教务处、科技部、财务处等部门主要负责人为成员的校研究生“三助”工作组，</w:t>
      </w:r>
      <w:proofErr w:type="gramStart"/>
      <w:r w:rsidRPr="0035181A">
        <w:rPr>
          <w:rFonts w:hint="eastAsia"/>
          <w:sz w:val="28"/>
          <w:szCs w:val="28"/>
        </w:rPr>
        <w:t>研</w:t>
      </w:r>
      <w:proofErr w:type="gramEnd"/>
      <w:r w:rsidRPr="0035181A">
        <w:rPr>
          <w:rFonts w:hint="eastAsia"/>
          <w:sz w:val="28"/>
          <w:szCs w:val="28"/>
        </w:rPr>
        <w:t>工部部长任组长。各学院应成立相应的工作组，负责研究生“三助”的设岗、聘用和考核工作。</w:t>
      </w:r>
    </w:p>
    <w:p w:rsidR="00773B98" w:rsidRPr="0035181A" w:rsidRDefault="00773B98" w:rsidP="0035181A">
      <w:pPr>
        <w:ind w:firstLineChars="200" w:firstLine="562"/>
        <w:jc w:val="center"/>
        <w:rPr>
          <w:b/>
          <w:bCs/>
          <w:sz w:val="28"/>
          <w:szCs w:val="28"/>
        </w:rPr>
      </w:pPr>
      <w:r w:rsidRPr="0035181A">
        <w:rPr>
          <w:rFonts w:hint="eastAsia"/>
          <w:b/>
          <w:bCs/>
          <w:sz w:val="28"/>
          <w:szCs w:val="28"/>
        </w:rPr>
        <w:t>第二章</w:t>
      </w:r>
      <w:r w:rsidRPr="0035181A">
        <w:rPr>
          <w:rFonts w:hint="eastAsia"/>
          <w:b/>
          <w:bCs/>
          <w:sz w:val="28"/>
          <w:szCs w:val="28"/>
        </w:rPr>
        <w:tab/>
      </w:r>
      <w:r w:rsidRPr="0035181A">
        <w:rPr>
          <w:rFonts w:hint="eastAsia"/>
          <w:b/>
          <w:bCs/>
          <w:sz w:val="28"/>
          <w:szCs w:val="28"/>
        </w:rPr>
        <w:t>岗位设置及职责</w:t>
      </w:r>
    </w:p>
    <w:p w:rsidR="00773B98" w:rsidRPr="0035181A" w:rsidRDefault="00773B98" w:rsidP="0035181A">
      <w:pPr>
        <w:ind w:firstLineChars="200" w:firstLine="562"/>
        <w:rPr>
          <w:sz w:val="28"/>
          <w:szCs w:val="28"/>
        </w:rPr>
      </w:pPr>
      <w:r w:rsidRPr="0035181A">
        <w:rPr>
          <w:rFonts w:hint="eastAsia"/>
          <w:b/>
          <w:bCs/>
          <w:sz w:val="28"/>
          <w:szCs w:val="28"/>
        </w:rPr>
        <w:t>第五条</w:t>
      </w:r>
      <w:r w:rsidRPr="0035181A">
        <w:rPr>
          <w:rFonts w:hint="eastAsia"/>
          <w:sz w:val="28"/>
          <w:szCs w:val="28"/>
        </w:rPr>
        <w:tab/>
      </w:r>
      <w:r w:rsidRPr="0035181A">
        <w:rPr>
          <w:rFonts w:hint="eastAsia"/>
          <w:sz w:val="28"/>
          <w:szCs w:val="28"/>
        </w:rPr>
        <w:t>助教岗设置：学校教务处、研究生院根据学年课程情况，每年选定</w:t>
      </w:r>
      <w:r w:rsidRPr="0035181A">
        <w:rPr>
          <w:rFonts w:hint="eastAsia"/>
          <w:sz w:val="28"/>
          <w:szCs w:val="28"/>
        </w:rPr>
        <w:t>100</w:t>
      </w:r>
      <w:r w:rsidRPr="0035181A">
        <w:rPr>
          <w:rFonts w:hint="eastAsia"/>
          <w:sz w:val="28"/>
          <w:szCs w:val="28"/>
        </w:rPr>
        <w:t>门左右课程设置助教工作岗位，报人事处审定。助教岗</w:t>
      </w:r>
      <w:r w:rsidRPr="0035181A">
        <w:rPr>
          <w:rFonts w:hint="eastAsia"/>
          <w:sz w:val="28"/>
          <w:szCs w:val="28"/>
        </w:rPr>
        <w:lastRenderedPageBreak/>
        <w:t>位优先支持本科公共基础课程以及学生当量大的本科专业基础课和研究生公共基础课程的助教工作。</w:t>
      </w:r>
    </w:p>
    <w:p w:rsidR="00773B98" w:rsidRPr="0035181A" w:rsidRDefault="00773B98" w:rsidP="0035181A">
      <w:pPr>
        <w:ind w:firstLineChars="200" w:firstLine="562"/>
        <w:rPr>
          <w:sz w:val="28"/>
          <w:szCs w:val="28"/>
        </w:rPr>
      </w:pPr>
      <w:r w:rsidRPr="0035181A">
        <w:rPr>
          <w:rFonts w:hint="eastAsia"/>
          <w:b/>
          <w:bCs/>
          <w:sz w:val="28"/>
          <w:szCs w:val="28"/>
        </w:rPr>
        <w:t>第六条</w:t>
      </w:r>
      <w:r w:rsidRPr="0035181A">
        <w:rPr>
          <w:rFonts w:hint="eastAsia"/>
          <w:sz w:val="28"/>
          <w:szCs w:val="28"/>
        </w:rPr>
        <w:tab/>
      </w:r>
      <w:r w:rsidRPr="0035181A">
        <w:rPr>
          <w:rFonts w:hint="eastAsia"/>
          <w:sz w:val="28"/>
          <w:szCs w:val="28"/>
        </w:rPr>
        <w:t>助教岗职责：理论课程助教内容包括课堂讲授辅导课、答疑、批阅作业等；实验课程助教内容包括实验准备、实验辅导、答疑、批阅实验报告等；课程设计、毕业实习教学环节助教为协助任课教师担任助理和辅助工作。具体工作由课程主讲教师安排。</w:t>
      </w:r>
    </w:p>
    <w:p w:rsidR="00773B98" w:rsidRPr="0035181A" w:rsidRDefault="00773B98" w:rsidP="0035181A">
      <w:pPr>
        <w:ind w:firstLineChars="200" w:firstLine="562"/>
        <w:rPr>
          <w:sz w:val="28"/>
          <w:szCs w:val="28"/>
        </w:rPr>
      </w:pPr>
      <w:r w:rsidRPr="0035181A">
        <w:rPr>
          <w:rFonts w:hint="eastAsia"/>
          <w:b/>
          <w:bCs/>
          <w:sz w:val="28"/>
          <w:szCs w:val="28"/>
        </w:rPr>
        <w:t>第七条</w:t>
      </w:r>
      <w:r w:rsidRPr="0035181A">
        <w:rPr>
          <w:rFonts w:hint="eastAsia"/>
          <w:sz w:val="28"/>
          <w:szCs w:val="28"/>
        </w:rPr>
        <w:tab/>
      </w:r>
      <w:r w:rsidRPr="0035181A">
        <w:rPr>
          <w:rFonts w:hint="eastAsia"/>
          <w:sz w:val="28"/>
          <w:szCs w:val="28"/>
        </w:rPr>
        <w:t>助管岗设置：学校每年设立</w:t>
      </w:r>
      <w:r w:rsidRPr="0035181A">
        <w:rPr>
          <w:rFonts w:hint="eastAsia"/>
          <w:sz w:val="28"/>
          <w:szCs w:val="28"/>
        </w:rPr>
        <w:t>200</w:t>
      </w:r>
      <w:r w:rsidRPr="0035181A">
        <w:rPr>
          <w:rFonts w:hint="eastAsia"/>
          <w:sz w:val="28"/>
          <w:szCs w:val="28"/>
        </w:rPr>
        <w:t>个左右的</w:t>
      </w:r>
      <w:proofErr w:type="gramStart"/>
      <w:r w:rsidRPr="0035181A">
        <w:rPr>
          <w:rFonts w:hint="eastAsia"/>
          <w:sz w:val="28"/>
          <w:szCs w:val="28"/>
        </w:rPr>
        <w:t>校职能</w:t>
      </w:r>
      <w:proofErr w:type="gramEnd"/>
      <w:r w:rsidRPr="0035181A">
        <w:rPr>
          <w:rFonts w:hint="eastAsia"/>
          <w:sz w:val="28"/>
          <w:szCs w:val="28"/>
        </w:rPr>
        <w:t>部门助管、学院行政助管、学生辅助管理等助管岗位，由</w:t>
      </w:r>
      <w:proofErr w:type="gramStart"/>
      <w:r w:rsidRPr="0035181A">
        <w:rPr>
          <w:rFonts w:hint="eastAsia"/>
          <w:sz w:val="28"/>
          <w:szCs w:val="28"/>
        </w:rPr>
        <w:t>研</w:t>
      </w:r>
      <w:proofErr w:type="gramEnd"/>
      <w:r w:rsidRPr="0035181A">
        <w:rPr>
          <w:rFonts w:hint="eastAsia"/>
          <w:sz w:val="28"/>
          <w:szCs w:val="28"/>
        </w:rPr>
        <w:t>工部与人事处审定。其中，学校党政职能部门根据工作需要按照不得超过在岗人员总数的</w:t>
      </w:r>
      <w:r w:rsidRPr="0035181A">
        <w:rPr>
          <w:rFonts w:hint="eastAsia"/>
          <w:sz w:val="28"/>
          <w:szCs w:val="28"/>
        </w:rPr>
        <w:t>20%</w:t>
      </w:r>
      <w:r w:rsidRPr="0035181A">
        <w:rPr>
          <w:rFonts w:hint="eastAsia"/>
          <w:sz w:val="28"/>
          <w:szCs w:val="28"/>
        </w:rPr>
        <w:t>的标准申请设置助管岗位数，各学院可申请设</w:t>
      </w:r>
      <w:r w:rsidRPr="0035181A">
        <w:rPr>
          <w:rFonts w:hint="eastAsia"/>
          <w:sz w:val="28"/>
          <w:szCs w:val="28"/>
        </w:rPr>
        <w:t>1-2</w:t>
      </w:r>
      <w:r w:rsidRPr="0035181A">
        <w:rPr>
          <w:rFonts w:hint="eastAsia"/>
          <w:sz w:val="28"/>
          <w:szCs w:val="28"/>
        </w:rPr>
        <w:t>个行政助管岗位，党委研究生工作部按照每</w:t>
      </w:r>
      <w:r w:rsidRPr="0035181A">
        <w:rPr>
          <w:rFonts w:hint="eastAsia"/>
          <w:sz w:val="28"/>
          <w:szCs w:val="28"/>
        </w:rPr>
        <w:t>400</w:t>
      </w:r>
      <w:r w:rsidRPr="0035181A">
        <w:rPr>
          <w:rFonts w:hint="eastAsia"/>
          <w:sz w:val="28"/>
          <w:szCs w:val="28"/>
        </w:rPr>
        <w:t>学生</w:t>
      </w:r>
      <w:r w:rsidRPr="0035181A">
        <w:rPr>
          <w:rFonts w:hint="eastAsia"/>
          <w:sz w:val="28"/>
          <w:szCs w:val="28"/>
        </w:rPr>
        <w:t>(</w:t>
      </w:r>
      <w:r w:rsidRPr="0035181A">
        <w:rPr>
          <w:rFonts w:hint="eastAsia"/>
          <w:sz w:val="28"/>
          <w:szCs w:val="28"/>
        </w:rPr>
        <w:t>含研究生</w:t>
      </w:r>
      <w:r w:rsidRPr="0035181A">
        <w:rPr>
          <w:rFonts w:hint="eastAsia"/>
          <w:sz w:val="28"/>
          <w:szCs w:val="28"/>
        </w:rPr>
        <w:t>)</w:t>
      </w:r>
      <w:r w:rsidRPr="0035181A">
        <w:rPr>
          <w:rFonts w:hint="eastAsia"/>
          <w:sz w:val="28"/>
          <w:szCs w:val="28"/>
        </w:rPr>
        <w:t>设一个助管的标准在各学院设立学生</w:t>
      </w:r>
      <w:r w:rsidRPr="0035181A">
        <w:rPr>
          <w:rFonts w:hint="eastAsia"/>
          <w:sz w:val="28"/>
          <w:szCs w:val="28"/>
        </w:rPr>
        <w:t>(</w:t>
      </w:r>
      <w:r w:rsidRPr="0035181A">
        <w:rPr>
          <w:rFonts w:hint="eastAsia"/>
          <w:sz w:val="28"/>
          <w:szCs w:val="28"/>
        </w:rPr>
        <w:t>研究生</w:t>
      </w:r>
      <w:r w:rsidRPr="0035181A">
        <w:rPr>
          <w:rFonts w:hint="eastAsia"/>
          <w:sz w:val="28"/>
          <w:szCs w:val="28"/>
        </w:rPr>
        <w:t>)</w:t>
      </w:r>
      <w:r w:rsidRPr="0035181A">
        <w:rPr>
          <w:rFonts w:hint="eastAsia"/>
          <w:sz w:val="28"/>
          <w:szCs w:val="28"/>
        </w:rPr>
        <w:t>工作助管。</w:t>
      </w:r>
    </w:p>
    <w:p w:rsidR="00773B98" w:rsidRPr="0035181A" w:rsidRDefault="00773B98" w:rsidP="0035181A">
      <w:pPr>
        <w:ind w:firstLineChars="200" w:firstLine="562"/>
        <w:rPr>
          <w:sz w:val="28"/>
          <w:szCs w:val="28"/>
        </w:rPr>
      </w:pPr>
      <w:r w:rsidRPr="0035181A">
        <w:rPr>
          <w:rFonts w:hint="eastAsia"/>
          <w:b/>
          <w:bCs/>
          <w:sz w:val="28"/>
          <w:szCs w:val="28"/>
        </w:rPr>
        <w:t>第八条</w:t>
      </w:r>
      <w:r w:rsidRPr="0035181A">
        <w:rPr>
          <w:rFonts w:hint="eastAsia"/>
          <w:sz w:val="28"/>
          <w:szCs w:val="28"/>
        </w:rPr>
        <w:tab/>
      </w:r>
      <w:r w:rsidRPr="0035181A">
        <w:rPr>
          <w:rFonts w:hint="eastAsia"/>
          <w:sz w:val="28"/>
          <w:szCs w:val="28"/>
        </w:rPr>
        <w:t>助管岗职责：助管岗主要协助进行某一方面的相对稳定的业务或行政事务的管理工作。具体工作由聘用单位安排确定。</w:t>
      </w:r>
    </w:p>
    <w:p w:rsidR="00B7603E" w:rsidRPr="0035181A" w:rsidRDefault="00773B98" w:rsidP="0035181A">
      <w:pPr>
        <w:ind w:firstLineChars="200" w:firstLine="562"/>
        <w:rPr>
          <w:sz w:val="28"/>
          <w:szCs w:val="28"/>
        </w:rPr>
      </w:pPr>
      <w:r w:rsidRPr="0035181A">
        <w:rPr>
          <w:rFonts w:hint="eastAsia"/>
          <w:b/>
          <w:bCs/>
          <w:sz w:val="28"/>
          <w:szCs w:val="28"/>
        </w:rPr>
        <w:t>第</w:t>
      </w:r>
      <w:r w:rsidR="00A02A1D" w:rsidRPr="0035181A">
        <w:rPr>
          <w:rFonts w:hint="eastAsia"/>
          <w:b/>
          <w:bCs/>
          <w:sz w:val="28"/>
          <w:szCs w:val="28"/>
        </w:rPr>
        <w:t>九</w:t>
      </w:r>
      <w:r w:rsidRPr="0035181A">
        <w:rPr>
          <w:rFonts w:hint="eastAsia"/>
          <w:b/>
          <w:bCs/>
          <w:sz w:val="28"/>
          <w:szCs w:val="28"/>
        </w:rPr>
        <w:t>条</w:t>
      </w:r>
      <w:r w:rsidR="00384EC6">
        <w:rPr>
          <w:rFonts w:hint="eastAsia"/>
          <w:b/>
          <w:bCs/>
          <w:sz w:val="28"/>
          <w:szCs w:val="28"/>
        </w:rPr>
        <w:t xml:space="preserve">  </w:t>
      </w:r>
      <w:r w:rsidRPr="0035181A">
        <w:rPr>
          <w:rFonts w:hint="eastAsia"/>
          <w:sz w:val="28"/>
          <w:szCs w:val="28"/>
        </w:rPr>
        <w:t>助研岗设置：</w:t>
      </w:r>
      <w:r w:rsidR="0014741C" w:rsidRPr="0035181A">
        <w:rPr>
          <w:rFonts w:hint="eastAsia"/>
          <w:sz w:val="28"/>
          <w:szCs w:val="28"/>
        </w:rPr>
        <w:t>由</w:t>
      </w:r>
      <w:r w:rsidR="00B7603E" w:rsidRPr="0035181A">
        <w:rPr>
          <w:rFonts w:hint="eastAsia"/>
          <w:sz w:val="28"/>
          <w:szCs w:val="28"/>
        </w:rPr>
        <w:t>承担科研课题的单位</w:t>
      </w:r>
      <w:r w:rsidR="00B7603E" w:rsidRPr="0035181A">
        <w:rPr>
          <w:rFonts w:hint="eastAsia"/>
          <w:sz w:val="28"/>
          <w:szCs w:val="28"/>
        </w:rPr>
        <w:t>(</w:t>
      </w:r>
      <w:r w:rsidR="00B7603E" w:rsidRPr="0035181A">
        <w:rPr>
          <w:rFonts w:hint="eastAsia"/>
          <w:sz w:val="28"/>
          <w:szCs w:val="28"/>
        </w:rPr>
        <w:t>课题组</w:t>
      </w:r>
      <w:r w:rsidR="00B7603E" w:rsidRPr="0035181A">
        <w:rPr>
          <w:rFonts w:hint="eastAsia"/>
          <w:sz w:val="28"/>
          <w:szCs w:val="28"/>
        </w:rPr>
        <w:t xml:space="preserve">) </w:t>
      </w:r>
      <w:r w:rsidR="00B7603E" w:rsidRPr="0035181A">
        <w:rPr>
          <w:rFonts w:hint="eastAsia"/>
          <w:sz w:val="28"/>
          <w:szCs w:val="28"/>
        </w:rPr>
        <w:t>、科研课题负责人</w:t>
      </w:r>
      <w:r w:rsidRPr="0035181A">
        <w:rPr>
          <w:rFonts w:hint="eastAsia"/>
          <w:sz w:val="28"/>
          <w:szCs w:val="28"/>
        </w:rPr>
        <w:t>面向研究生设立助研岗</w:t>
      </w:r>
      <w:r w:rsidR="0014741C" w:rsidRPr="0035181A">
        <w:rPr>
          <w:rFonts w:hint="eastAsia"/>
          <w:sz w:val="28"/>
          <w:szCs w:val="28"/>
        </w:rPr>
        <w:t>，根据研究生完成的科研任务量给予一定津贴</w:t>
      </w:r>
      <w:r w:rsidR="00B7603E" w:rsidRPr="0035181A">
        <w:rPr>
          <w:rFonts w:hint="eastAsia"/>
          <w:sz w:val="28"/>
          <w:szCs w:val="28"/>
        </w:rPr>
        <w:t>。</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助研岗位职责：承担设岗单位或课题负责人分配或指定的与本专业相关的各种科学研究、开发和专业设计、调研等工作，包括科学实验，试验数据的整理分析及报告的撰写，文献资料的整理、汇编及翻译等。</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十一</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学校每学期末确定下学期研究生</w:t>
      </w:r>
      <w:r w:rsidR="00B7603E" w:rsidRPr="0035181A">
        <w:rPr>
          <w:rFonts w:hint="eastAsia"/>
          <w:sz w:val="28"/>
          <w:szCs w:val="28"/>
        </w:rPr>
        <w:t>助管和助教</w:t>
      </w:r>
      <w:r w:rsidRPr="0035181A">
        <w:rPr>
          <w:rFonts w:hint="eastAsia"/>
          <w:sz w:val="28"/>
          <w:szCs w:val="28"/>
        </w:rPr>
        <w:t>岗位设</w:t>
      </w:r>
      <w:r w:rsidRPr="0035181A">
        <w:rPr>
          <w:rFonts w:hint="eastAsia"/>
          <w:sz w:val="28"/>
          <w:szCs w:val="28"/>
        </w:rPr>
        <w:lastRenderedPageBreak/>
        <w:t>置，岗位设置程序依次为：</w:t>
      </w:r>
      <w:r w:rsidR="00B7603E" w:rsidRPr="0035181A">
        <w:rPr>
          <w:rFonts w:hint="eastAsia"/>
          <w:sz w:val="28"/>
          <w:szCs w:val="28"/>
        </w:rPr>
        <w:t>有岗位需求的</w:t>
      </w:r>
      <w:r w:rsidRPr="0035181A">
        <w:rPr>
          <w:rFonts w:hint="eastAsia"/>
          <w:sz w:val="28"/>
          <w:szCs w:val="28"/>
        </w:rPr>
        <w:t>各学院和部门填写下学期研究生岗位需求表、设岗部门负责人签署意见、校研究生“三助”工作组根据任务进行审批、公布下学期岗位设置。</w:t>
      </w:r>
    </w:p>
    <w:p w:rsidR="00773B98" w:rsidRPr="0035181A" w:rsidRDefault="00773B98" w:rsidP="0035181A">
      <w:pPr>
        <w:ind w:firstLineChars="200" w:firstLine="562"/>
        <w:jc w:val="center"/>
        <w:rPr>
          <w:b/>
          <w:bCs/>
          <w:sz w:val="28"/>
          <w:szCs w:val="28"/>
        </w:rPr>
      </w:pPr>
      <w:r w:rsidRPr="0035181A">
        <w:rPr>
          <w:rFonts w:hint="eastAsia"/>
          <w:b/>
          <w:bCs/>
          <w:sz w:val="28"/>
          <w:szCs w:val="28"/>
        </w:rPr>
        <w:t>第三章</w:t>
      </w:r>
      <w:r w:rsidRPr="0035181A">
        <w:rPr>
          <w:rFonts w:hint="eastAsia"/>
          <w:b/>
          <w:bCs/>
          <w:sz w:val="28"/>
          <w:szCs w:val="28"/>
        </w:rPr>
        <w:tab/>
      </w:r>
      <w:r w:rsidRPr="0035181A">
        <w:rPr>
          <w:rFonts w:hint="eastAsia"/>
          <w:b/>
          <w:bCs/>
          <w:sz w:val="28"/>
          <w:szCs w:val="28"/>
        </w:rPr>
        <w:t>申请条件</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十二</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为保证研究生培养计划的完成，“三助”岗位一般在结束课程学习的研究生中聘任，聘期一般不超过两个学年。</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十三</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参加“三助”工作的研究生，必须政治思想优良，具有较强的敬业精神和责任心，成绩优良，身心健康。申请时必须征得导师批准，不能因参加“三助”工作而延长学习年限。</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十四</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研究生“三助”岗位优先聘任经济困难的研究生，一般不接受定向、委托培养研究生和单独入学考试研究生的“三助”申请，</w:t>
      </w:r>
      <w:r w:rsidR="0014741C" w:rsidRPr="0035181A">
        <w:rPr>
          <w:rFonts w:hint="eastAsia"/>
          <w:sz w:val="28"/>
          <w:szCs w:val="28"/>
        </w:rPr>
        <w:t>除了助研岗，</w:t>
      </w:r>
      <w:r w:rsidRPr="0035181A">
        <w:rPr>
          <w:rFonts w:hint="eastAsia"/>
          <w:sz w:val="28"/>
          <w:szCs w:val="28"/>
        </w:rPr>
        <w:t>每位研究生不能同时聘任两个岗位。</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十五</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含有教学内容讲授任务的助教岗位一般只接受博士研究生的申请。具有普通高等学校教师资格证书的研究生在受聘助教岗位时优先。</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十六</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在读研究生期间出现成绩不及格或者未按规定时间进行科学研究的，不得申请助教、助管以及课题组外的助研岗位。在读期间受到行政处分或法律处罚的研究生，自处分之日起一年内不得从事由学校提供津贴的“三助”工作。聘任期间受到行政处分或法律处罚的研究生取消研究生“三助”资格。</w:t>
      </w:r>
    </w:p>
    <w:p w:rsidR="00773B98" w:rsidRPr="0035181A" w:rsidRDefault="00773B98" w:rsidP="0035181A">
      <w:pPr>
        <w:ind w:firstLineChars="200" w:firstLine="562"/>
        <w:jc w:val="center"/>
        <w:rPr>
          <w:b/>
          <w:bCs/>
          <w:sz w:val="28"/>
          <w:szCs w:val="28"/>
        </w:rPr>
      </w:pPr>
      <w:r w:rsidRPr="0035181A">
        <w:rPr>
          <w:rFonts w:hint="eastAsia"/>
          <w:b/>
          <w:bCs/>
          <w:sz w:val="28"/>
          <w:szCs w:val="28"/>
        </w:rPr>
        <w:t>第四章</w:t>
      </w:r>
      <w:r w:rsidRPr="0035181A">
        <w:rPr>
          <w:rFonts w:hint="eastAsia"/>
          <w:b/>
          <w:bCs/>
          <w:sz w:val="28"/>
          <w:szCs w:val="28"/>
        </w:rPr>
        <w:tab/>
      </w:r>
      <w:r w:rsidRPr="0035181A">
        <w:rPr>
          <w:rFonts w:hint="eastAsia"/>
          <w:b/>
          <w:bCs/>
          <w:sz w:val="28"/>
          <w:szCs w:val="28"/>
        </w:rPr>
        <w:t>岗位聘用</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十七</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助教、助管岗位由人事处会同研究生院、</w:t>
      </w:r>
      <w:proofErr w:type="gramStart"/>
      <w:r w:rsidRPr="0035181A">
        <w:rPr>
          <w:rFonts w:hint="eastAsia"/>
          <w:sz w:val="28"/>
          <w:szCs w:val="28"/>
        </w:rPr>
        <w:t>研</w:t>
      </w:r>
      <w:proofErr w:type="gramEnd"/>
      <w:r w:rsidRPr="0035181A">
        <w:rPr>
          <w:rFonts w:hint="eastAsia"/>
          <w:sz w:val="28"/>
          <w:szCs w:val="28"/>
        </w:rPr>
        <w:t>工部每</w:t>
      </w:r>
      <w:r w:rsidRPr="0035181A">
        <w:rPr>
          <w:rFonts w:hint="eastAsia"/>
          <w:sz w:val="28"/>
          <w:szCs w:val="28"/>
        </w:rPr>
        <w:lastRenderedPageBreak/>
        <w:t>学期初在全校范围内公布设岗数，部署岗位聘用工作。研究生自愿申请，各设岗单位</w:t>
      </w:r>
      <w:r w:rsidRPr="0035181A">
        <w:rPr>
          <w:rFonts w:hint="eastAsia"/>
          <w:sz w:val="28"/>
          <w:szCs w:val="28"/>
        </w:rPr>
        <w:t>(</w:t>
      </w:r>
      <w:r w:rsidRPr="0035181A">
        <w:rPr>
          <w:rFonts w:hint="eastAsia"/>
          <w:sz w:val="28"/>
          <w:szCs w:val="28"/>
        </w:rPr>
        <w:t>部门</w:t>
      </w:r>
      <w:r w:rsidRPr="0035181A">
        <w:rPr>
          <w:rFonts w:hint="eastAsia"/>
          <w:sz w:val="28"/>
          <w:szCs w:val="28"/>
        </w:rPr>
        <w:t>)</w:t>
      </w:r>
      <w:r w:rsidRPr="0035181A">
        <w:rPr>
          <w:rFonts w:hint="eastAsia"/>
          <w:sz w:val="28"/>
          <w:szCs w:val="28"/>
        </w:rPr>
        <w:t>的研究生“三助”工作组组织招聘，报党委研究生工作部备案。</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十八</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研究生“三助”岗位聘用程序依次为：研究生填写“三助”岗位申请表、导师签署意见、研究生所在学院签署意见、设岗单位考察面试、校研究生“三助”工作组审定、聘用结果公示、</w:t>
      </w:r>
      <w:proofErr w:type="gramStart"/>
      <w:r w:rsidRPr="0035181A">
        <w:rPr>
          <w:rFonts w:hint="eastAsia"/>
          <w:sz w:val="28"/>
          <w:szCs w:val="28"/>
        </w:rPr>
        <w:t>研</w:t>
      </w:r>
      <w:proofErr w:type="gramEnd"/>
      <w:r w:rsidRPr="0035181A">
        <w:rPr>
          <w:rFonts w:hint="eastAsia"/>
          <w:sz w:val="28"/>
          <w:szCs w:val="28"/>
        </w:rPr>
        <w:t>工部备案。</w:t>
      </w:r>
    </w:p>
    <w:p w:rsidR="00773B98" w:rsidRPr="0035181A" w:rsidRDefault="00773B98" w:rsidP="0035181A">
      <w:pPr>
        <w:ind w:firstLineChars="200" w:firstLine="562"/>
        <w:rPr>
          <w:sz w:val="28"/>
          <w:szCs w:val="28"/>
        </w:rPr>
      </w:pPr>
      <w:r w:rsidRPr="0035181A">
        <w:rPr>
          <w:rFonts w:hint="eastAsia"/>
          <w:b/>
          <w:bCs/>
          <w:sz w:val="28"/>
          <w:szCs w:val="28"/>
        </w:rPr>
        <w:t>第</w:t>
      </w:r>
      <w:r w:rsidR="004424A5" w:rsidRPr="0035181A">
        <w:rPr>
          <w:rFonts w:hint="eastAsia"/>
          <w:b/>
          <w:bCs/>
          <w:sz w:val="28"/>
          <w:szCs w:val="28"/>
        </w:rPr>
        <w:t>十九</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“三助”岗位聘用工作一</w:t>
      </w:r>
      <w:r w:rsidR="00F14084">
        <w:rPr>
          <w:rFonts w:hint="eastAsia"/>
          <w:sz w:val="28"/>
          <w:szCs w:val="28"/>
        </w:rPr>
        <w:t>般在每学期初进行集中招聘，所有岗位招聘工作应在规定时间内完成。</w:t>
      </w:r>
    </w:p>
    <w:p w:rsidR="00773B98" w:rsidRPr="0035181A" w:rsidRDefault="00773B98" w:rsidP="0035181A">
      <w:pPr>
        <w:ind w:firstLineChars="200" w:firstLine="562"/>
        <w:jc w:val="center"/>
        <w:rPr>
          <w:sz w:val="28"/>
          <w:szCs w:val="28"/>
        </w:rPr>
      </w:pPr>
      <w:r w:rsidRPr="0035181A">
        <w:rPr>
          <w:rFonts w:hint="eastAsia"/>
          <w:b/>
          <w:bCs/>
          <w:sz w:val="28"/>
          <w:szCs w:val="28"/>
        </w:rPr>
        <w:t>第五章</w:t>
      </w:r>
      <w:r w:rsidRPr="0035181A">
        <w:rPr>
          <w:rFonts w:hint="eastAsia"/>
          <w:b/>
          <w:bCs/>
          <w:sz w:val="28"/>
          <w:szCs w:val="28"/>
        </w:rPr>
        <w:tab/>
      </w:r>
      <w:r w:rsidRPr="0035181A">
        <w:rPr>
          <w:rFonts w:hint="eastAsia"/>
          <w:b/>
          <w:bCs/>
          <w:sz w:val="28"/>
          <w:szCs w:val="28"/>
        </w:rPr>
        <w:t>岗位津贴</w:t>
      </w:r>
    </w:p>
    <w:p w:rsidR="00773B98" w:rsidRPr="0035181A" w:rsidRDefault="00773B98" w:rsidP="0035181A">
      <w:pPr>
        <w:ind w:firstLineChars="200" w:firstLine="562"/>
        <w:rPr>
          <w:sz w:val="28"/>
          <w:szCs w:val="28"/>
        </w:rPr>
      </w:pPr>
      <w:r w:rsidRPr="0035181A">
        <w:rPr>
          <w:rFonts w:hint="eastAsia"/>
          <w:b/>
          <w:bCs/>
          <w:sz w:val="28"/>
          <w:szCs w:val="28"/>
        </w:rPr>
        <w:t>第二十条</w:t>
      </w:r>
      <w:r w:rsidRPr="0035181A">
        <w:rPr>
          <w:rFonts w:hint="eastAsia"/>
          <w:sz w:val="28"/>
          <w:szCs w:val="28"/>
        </w:rPr>
        <w:t xml:space="preserve">  </w:t>
      </w:r>
      <w:r w:rsidRPr="0035181A">
        <w:rPr>
          <w:rFonts w:hint="eastAsia"/>
          <w:sz w:val="28"/>
          <w:szCs w:val="28"/>
        </w:rPr>
        <w:t>助研岗位津贴：由设岗单位</w:t>
      </w:r>
      <w:r w:rsidR="00B7603E" w:rsidRPr="0035181A">
        <w:rPr>
          <w:rFonts w:hint="eastAsia"/>
          <w:sz w:val="28"/>
          <w:szCs w:val="28"/>
        </w:rPr>
        <w:t>或个人</w:t>
      </w:r>
      <w:r w:rsidRPr="0035181A">
        <w:rPr>
          <w:rFonts w:hint="eastAsia"/>
          <w:sz w:val="28"/>
          <w:szCs w:val="28"/>
        </w:rPr>
        <w:t>根据工作任务</w:t>
      </w:r>
      <w:r w:rsidR="00B7603E" w:rsidRPr="0035181A">
        <w:rPr>
          <w:rFonts w:hint="eastAsia"/>
          <w:sz w:val="28"/>
          <w:szCs w:val="28"/>
        </w:rPr>
        <w:t>按月支付研究生助研津贴</w:t>
      </w:r>
      <w:r w:rsidRPr="0035181A">
        <w:rPr>
          <w:rFonts w:hint="eastAsia"/>
          <w:sz w:val="28"/>
          <w:szCs w:val="28"/>
        </w:rPr>
        <w:t>。</w:t>
      </w:r>
    </w:p>
    <w:p w:rsidR="00773B98" w:rsidRPr="0035181A" w:rsidRDefault="00773B98" w:rsidP="0035181A">
      <w:pPr>
        <w:ind w:firstLineChars="200" w:firstLine="562"/>
        <w:rPr>
          <w:sz w:val="28"/>
          <w:szCs w:val="28"/>
        </w:rPr>
      </w:pPr>
      <w:r w:rsidRPr="0035181A">
        <w:rPr>
          <w:rFonts w:hint="eastAsia"/>
          <w:b/>
          <w:bCs/>
          <w:sz w:val="28"/>
          <w:szCs w:val="28"/>
        </w:rPr>
        <w:t>第二十</w:t>
      </w:r>
      <w:r w:rsidR="00324BCB" w:rsidRPr="0035181A">
        <w:rPr>
          <w:rFonts w:hint="eastAsia"/>
          <w:b/>
          <w:bCs/>
          <w:sz w:val="28"/>
          <w:szCs w:val="28"/>
        </w:rPr>
        <w:t>一</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助教岗位津贴：由教务处按照课程学时数折算，</w:t>
      </w:r>
      <w:r w:rsidR="00CA07D4" w:rsidRPr="0035181A">
        <w:rPr>
          <w:rFonts w:hint="eastAsia"/>
          <w:sz w:val="28"/>
          <w:szCs w:val="28"/>
        </w:rPr>
        <w:t>上限</w:t>
      </w:r>
      <w:r w:rsidR="008A274F" w:rsidRPr="0035181A">
        <w:rPr>
          <w:rFonts w:hint="eastAsia"/>
          <w:sz w:val="28"/>
          <w:szCs w:val="28"/>
        </w:rPr>
        <w:t>400</w:t>
      </w:r>
      <w:r w:rsidRPr="0035181A">
        <w:rPr>
          <w:rFonts w:hint="eastAsia"/>
          <w:sz w:val="28"/>
          <w:szCs w:val="28"/>
        </w:rPr>
        <w:t>元</w:t>
      </w:r>
      <w:r w:rsidRPr="0035181A">
        <w:rPr>
          <w:rFonts w:hint="eastAsia"/>
          <w:sz w:val="28"/>
          <w:szCs w:val="28"/>
        </w:rPr>
        <w:t>/</w:t>
      </w:r>
      <w:r w:rsidRPr="0035181A">
        <w:rPr>
          <w:rFonts w:hint="eastAsia"/>
          <w:sz w:val="28"/>
          <w:szCs w:val="28"/>
        </w:rPr>
        <w:t>月</w:t>
      </w:r>
      <w:r w:rsidR="0014741C" w:rsidRPr="0035181A">
        <w:rPr>
          <w:rFonts w:hint="eastAsia"/>
          <w:sz w:val="28"/>
          <w:szCs w:val="28"/>
        </w:rPr>
        <w:t>。助管岗位津贴：由人事处根据岗位职责及工作成效比照计算</w:t>
      </w:r>
      <w:r w:rsidR="00CA07D4" w:rsidRPr="0035181A">
        <w:rPr>
          <w:rFonts w:hint="eastAsia"/>
          <w:sz w:val="28"/>
          <w:szCs w:val="28"/>
        </w:rPr>
        <w:t>，上限</w:t>
      </w:r>
      <w:r w:rsidR="0014741C" w:rsidRPr="0035181A">
        <w:rPr>
          <w:rFonts w:hint="eastAsia"/>
          <w:sz w:val="28"/>
          <w:szCs w:val="28"/>
        </w:rPr>
        <w:t>400</w:t>
      </w:r>
      <w:r w:rsidR="0014741C" w:rsidRPr="0035181A">
        <w:rPr>
          <w:rFonts w:hint="eastAsia"/>
          <w:sz w:val="28"/>
          <w:szCs w:val="28"/>
        </w:rPr>
        <w:t>元</w:t>
      </w:r>
      <w:r w:rsidR="0014741C" w:rsidRPr="0035181A">
        <w:rPr>
          <w:rFonts w:hint="eastAsia"/>
          <w:sz w:val="28"/>
          <w:szCs w:val="28"/>
        </w:rPr>
        <w:t>/</w:t>
      </w:r>
      <w:r w:rsidR="0014741C" w:rsidRPr="0035181A">
        <w:rPr>
          <w:rFonts w:hint="eastAsia"/>
          <w:sz w:val="28"/>
          <w:szCs w:val="28"/>
        </w:rPr>
        <w:t>月，每周工作量不少于</w:t>
      </w:r>
      <w:r w:rsidR="0014741C" w:rsidRPr="0035181A">
        <w:rPr>
          <w:rFonts w:hint="eastAsia"/>
          <w:sz w:val="28"/>
          <w:szCs w:val="28"/>
        </w:rPr>
        <w:t>8</w:t>
      </w:r>
      <w:r w:rsidR="0014741C" w:rsidRPr="0035181A">
        <w:rPr>
          <w:rFonts w:hint="eastAsia"/>
          <w:sz w:val="28"/>
          <w:szCs w:val="28"/>
        </w:rPr>
        <w:t>小时。</w:t>
      </w:r>
    </w:p>
    <w:p w:rsidR="00CA07D4" w:rsidRPr="0035181A" w:rsidRDefault="00773B98" w:rsidP="0035181A">
      <w:pPr>
        <w:widowControl/>
        <w:adjustRightInd w:val="0"/>
        <w:snapToGrid w:val="0"/>
        <w:spacing w:line="578" w:lineRule="exact"/>
        <w:ind w:firstLineChars="200" w:firstLine="562"/>
        <w:rPr>
          <w:sz w:val="28"/>
          <w:szCs w:val="28"/>
        </w:rPr>
      </w:pPr>
      <w:r w:rsidRPr="0035181A">
        <w:rPr>
          <w:rFonts w:hint="eastAsia"/>
          <w:b/>
          <w:bCs/>
          <w:sz w:val="28"/>
          <w:szCs w:val="28"/>
        </w:rPr>
        <w:t>第二十</w:t>
      </w:r>
      <w:r w:rsidR="00324BCB" w:rsidRPr="0035181A">
        <w:rPr>
          <w:rFonts w:hint="eastAsia"/>
          <w:b/>
          <w:bCs/>
          <w:sz w:val="28"/>
          <w:szCs w:val="28"/>
        </w:rPr>
        <w:t>二</w:t>
      </w:r>
      <w:r w:rsidRPr="0035181A">
        <w:rPr>
          <w:rFonts w:hint="eastAsia"/>
          <w:b/>
          <w:bCs/>
          <w:sz w:val="28"/>
          <w:szCs w:val="28"/>
        </w:rPr>
        <w:t>条</w:t>
      </w:r>
      <w:r w:rsidR="00384EC6">
        <w:rPr>
          <w:rFonts w:hint="eastAsia"/>
          <w:b/>
          <w:bCs/>
          <w:sz w:val="28"/>
          <w:szCs w:val="28"/>
        </w:rPr>
        <w:t xml:space="preserve">  </w:t>
      </w:r>
      <w:r w:rsidR="00CA07D4" w:rsidRPr="0035181A">
        <w:rPr>
          <w:rFonts w:hint="eastAsia"/>
          <w:sz w:val="28"/>
          <w:szCs w:val="28"/>
        </w:rPr>
        <w:t>每学期最多</w:t>
      </w:r>
      <w:r w:rsidR="0014741C" w:rsidRPr="0035181A">
        <w:rPr>
          <w:rFonts w:hint="eastAsia"/>
          <w:sz w:val="28"/>
          <w:szCs w:val="28"/>
        </w:rPr>
        <w:t>按</w:t>
      </w:r>
      <w:r w:rsidR="00CA07D4" w:rsidRPr="0035181A">
        <w:rPr>
          <w:rFonts w:hint="eastAsia"/>
          <w:sz w:val="28"/>
          <w:szCs w:val="28"/>
        </w:rPr>
        <w:t>5</w:t>
      </w:r>
      <w:r w:rsidR="0014741C" w:rsidRPr="0035181A">
        <w:rPr>
          <w:rFonts w:hint="eastAsia"/>
          <w:sz w:val="28"/>
          <w:szCs w:val="28"/>
        </w:rPr>
        <w:t>个月发放助教、助管岗位津贴，超出既定工作量由设岗单位自行</w:t>
      </w:r>
      <w:r w:rsidR="00CA07D4" w:rsidRPr="0035181A">
        <w:rPr>
          <w:rFonts w:hint="eastAsia"/>
          <w:sz w:val="28"/>
          <w:szCs w:val="28"/>
        </w:rPr>
        <w:t>向研究生</w:t>
      </w:r>
      <w:r w:rsidR="0014741C" w:rsidRPr="0035181A">
        <w:rPr>
          <w:rFonts w:hint="eastAsia"/>
          <w:sz w:val="28"/>
          <w:szCs w:val="28"/>
        </w:rPr>
        <w:t>发放岗位津贴。</w:t>
      </w:r>
    </w:p>
    <w:p w:rsidR="00773B98" w:rsidRPr="0035181A" w:rsidRDefault="00773B98" w:rsidP="00F14084">
      <w:pPr>
        <w:widowControl/>
        <w:adjustRightInd w:val="0"/>
        <w:snapToGrid w:val="0"/>
        <w:spacing w:line="578" w:lineRule="exact"/>
        <w:ind w:firstLineChars="200" w:firstLine="562"/>
        <w:rPr>
          <w:sz w:val="28"/>
          <w:szCs w:val="28"/>
        </w:rPr>
      </w:pPr>
      <w:r w:rsidRPr="0035181A">
        <w:rPr>
          <w:rFonts w:hint="eastAsia"/>
          <w:b/>
          <w:bCs/>
          <w:sz w:val="28"/>
          <w:szCs w:val="28"/>
        </w:rPr>
        <w:t>第二十</w:t>
      </w:r>
      <w:r w:rsidR="00324BCB" w:rsidRPr="0035181A">
        <w:rPr>
          <w:rFonts w:hint="eastAsia"/>
          <w:b/>
          <w:bCs/>
          <w:sz w:val="28"/>
          <w:szCs w:val="28"/>
        </w:rPr>
        <w:t>三</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学校每年</w:t>
      </w:r>
      <w:r w:rsidR="00CE08CA" w:rsidRPr="0035181A">
        <w:rPr>
          <w:rFonts w:hint="eastAsia"/>
          <w:sz w:val="28"/>
          <w:szCs w:val="28"/>
        </w:rPr>
        <w:t>投入</w:t>
      </w:r>
      <w:r w:rsidR="00BD2E62" w:rsidRPr="0035181A">
        <w:rPr>
          <w:rFonts w:hint="eastAsia"/>
          <w:sz w:val="28"/>
          <w:szCs w:val="28"/>
        </w:rPr>
        <w:t>200</w:t>
      </w:r>
      <w:r w:rsidRPr="0035181A">
        <w:rPr>
          <w:rFonts w:hint="eastAsia"/>
          <w:sz w:val="28"/>
          <w:szCs w:val="28"/>
        </w:rPr>
        <w:t>万元用于发放助教、助管岗位津贴，由党委研究生工作部制表，财务处统一发放</w:t>
      </w:r>
      <w:r w:rsidR="00CE08CA" w:rsidRPr="0035181A">
        <w:rPr>
          <w:rFonts w:hint="eastAsia"/>
          <w:sz w:val="28"/>
          <w:szCs w:val="28"/>
        </w:rPr>
        <w:t>津贴</w:t>
      </w:r>
      <w:r w:rsidRPr="0035181A">
        <w:rPr>
          <w:rFonts w:hint="eastAsia"/>
          <w:sz w:val="28"/>
          <w:szCs w:val="28"/>
        </w:rPr>
        <w:t>。</w:t>
      </w:r>
    </w:p>
    <w:p w:rsidR="00773B98" w:rsidRPr="0035181A" w:rsidRDefault="00773B98" w:rsidP="0035181A">
      <w:pPr>
        <w:ind w:firstLineChars="200" w:firstLine="562"/>
        <w:jc w:val="center"/>
        <w:rPr>
          <w:b/>
          <w:bCs/>
          <w:sz w:val="28"/>
          <w:szCs w:val="28"/>
        </w:rPr>
      </w:pPr>
      <w:r w:rsidRPr="0035181A">
        <w:rPr>
          <w:rFonts w:hint="eastAsia"/>
          <w:b/>
          <w:bCs/>
          <w:sz w:val="28"/>
          <w:szCs w:val="28"/>
        </w:rPr>
        <w:t>第六章</w:t>
      </w:r>
      <w:r w:rsidRPr="0035181A">
        <w:rPr>
          <w:rFonts w:hint="eastAsia"/>
          <w:b/>
          <w:bCs/>
          <w:sz w:val="28"/>
          <w:szCs w:val="28"/>
        </w:rPr>
        <w:tab/>
      </w:r>
      <w:r w:rsidRPr="0035181A">
        <w:rPr>
          <w:rFonts w:hint="eastAsia"/>
          <w:b/>
          <w:bCs/>
          <w:sz w:val="28"/>
          <w:szCs w:val="28"/>
        </w:rPr>
        <w:t>岗位考核</w:t>
      </w:r>
    </w:p>
    <w:p w:rsidR="00773B98" w:rsidRPr="0035181A" w:rsidRDefault="00773B98" w:rsidP="0035181A">
      <w:pPr>
        <w:ind w:firstLineChars="200" w:firstLine="562"/>
        <w:rPr>
          <w:sz w:val="28"/>
          <w:szCs w:val="28"/>
        </w:rPr>
      </w:pPr>
      <w:r w:rsidRPr="0035181A">
        <w:rPr>
          <w:rFonts w:hint="eastAsia"/>
          <w:b/>
          <w:bCs/>
          <w:sz w:val="28"/>
          <w:szCs w:val="28"/>
        </w:rPr>
        <w:t>第二十</w:t>
      </w:r>
      <w:r w:rsidR="00324BCB" w:rsidRPr="0035181A">
        <w:rPr>
          <w:rFonts w:hint="eastAsia"/>
          <w:b/>
          <w:bCs/>
          <w:sz w:val="28"/>
          <w:szCs w:val="28"/>
        </w:rPr>
        <w:t>四</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上岗研究生</w:t>
      </w:r>
      <w:r w:rsidR="00B50208" w:rsidRPr="0035181A">
        <w:rPr>
          <w:rFonts w:hint="eastAsia"/>
          <w:sz w:val="28"/>
          <w:szCs w:val="28"/>
        </w:rPr>
        <w:t>必须</w:t>
      </w:r>
      <w:r w:rsidRPr="0035181A">
        <w:rPr>
          <w:rFonts w:hint="eastAsia"/>
          <w:sz w:val="28"/>
          <w:szCs w:val="28"/>
        </w:rPr>
        <w:t>明确研究生“三助”岗位职责，由用人单位、</w:t>
      </w:r>
      <w:proofErr w:type="gramStart"/>
      <w:r w:rsidRPr="0035181A">
        <w:rPr>
          <w:rFonts w:hint="eastAsia"/>
          <w:sz w:val="28"/>
          <w:szCs w:val="28"/>
        </w:rPr>
        <w:t>研</w:t>
      </w:r>
      <w:proofErr w:type="gramEnd"/>
      <w:r w:rsidRPr="0035181A">
        <w:rPr>
          <w:rFonts w:hint="eastAsia"/>
          <w:sz w:val="28"/>
          <w:szCs w:val="28"/>
        </w:rPr>
        <w:t>工部共同管理。</w:t>
      </w:r>
    </w:p>
    <w:p w:rsidR="00773B98" w:rsidRPr="0035181A" w:rsidRDefault="00773B98" w:rsidP="0035181A">
      <w:pPr>
        <w:ind w:firstLineChars="200" w:firstLine="562"/>
        <w:rPr>
          <w:sz w:val="28"/>
          <w:szCs w:val="28"/>
        </w:rPr>
      </w:pPr>
      <w:r w:rsidRPr="0035181A">
        <w:rPr>
          <w:rFonts w:hint="eastAsia"/>
          <w:b/>
          <w:bCs/>
          <w:sz w:val="28"/>
          <w:szCs w:val="28"/>
        </w:rPr>
        <w:lastRenderedPageBreak/>
        <w:t>第二十</w:t>
      </w:r>
      <w:r w:rsidR="00324BCB" w:rsidRPr="0035181A">
        <w:rPr>
          <w:rFonts w:hint="eastAsia"/>
          <w:b/>
          <w:bCs/>
          <w:sz w:val="28"/>
          <w:szCs w:val="28"/>
        </w:rPr>
        <w:t>五</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“三助”岗位考核由设岗单位进行。考核结果公布无异议后，报</w:t>
      </w:r>
      <w:proofErr w:type="gramStart"/>
      <w:r w:rsidRPr="0035181A">
        <w:rPr>
          <w:rFonts w:hint="eastAsia"/>
          <w:sz w:val="28"/>
          <w:szCs w:val="28"/>
        </w:rPr>
        <w:t>研</w:t>
      </w:r>
      <w:proofErr w:type="gramEnd"/>
      <w:r w:rsidRPr="0035181A">
        <w:rPr>
          <w:rFonts w:hint="eastAsia"/>
          <w:sz w:val="28"/>
          <w:szCs w:val="28"/>
        </w:rPr>
        <w:t>工部和学生所在学院共同备案。</w:t>
      </w:r>
    </w:p>
    <w:p w:rsidR="00773B98" w:rsidRPr="0035181A" w:rsidRDefault="00773B98" w:rsidP="0035181A">
      <w:pPr>
        <w:ind w:firstLineChars="200" w:firstLine="562"/>
        <w:rPr>
          <w:sz w:val="28"/>
          <w:szCs w:val="28"/>
        </w:rPr>
      </w:pPr>
      <w:r w:rsidRPr="0035181A">
        <w:rPr>
          <w:rFonts w:hint="eastAsia"/>
          <w:b/>
          <w:bCs/>
          <w:sz w:val="28"/>
          <w:szCs w:val="28"/>
        </w:rPr>
        <w:t>第</w:t>
      </w:r>
      <w:r w:rsidR="00324BCB" w:rsidRPr="0035181A">
        <w:rPr>
          <w:rFonts w:hint="eastAsia"/>
          <w:b/>
          <w:bCs/>
          <w:sz w:val="28"/>
          <w:szCs w:val="28"/>
        </w:rPr>
        <w:t>二十六</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考核按照设岗要求定期进行。考核优秀者可优先续聘上岗，考核不合格者不得再申请新的“三助”岗或</w:t>
      </w:r>
      <w:proofErr w:type="gramStart"/>
      <w:r w:rsidRPr="0035181A">
        <w:rPr>
          <w:rFonts w:hint="eastAsia"/>
          <w:sz w:val="28"/>
          <w:szCs w:val="28"/>
        </w:rPr>
        <w:t>续聘现</w:t>
      </w:r>
      <w:proofErr w:type="gramEnd"/>
      <w:r w:rsidRPr="0035181A">
        <w:rPr>
          <w:rFonts w:hint="eastAsia"/>
          <w:sz w:val="28"/>
          <w:szCs w:val="28"/>
        </w:rPr>
        <w:t>岗，其最后一次的岗位津贴酌减发放。</w:t>
      </w:r>
    </w:p>
    <w:p w:rsidR="00773B98" w:rsidRPr="0035181A" w:rsidRDefault="00773B98" w:rsidP="0035181A">
      <w:pPr>
        <w:ind w:firstLineChars="200" w:firstLine="562"/>
        <w:rPr>
          <w:sz w:val="28"/>
          <w:szCs w:val="28"/>
        </w:rPr>
      </w:pPr>
      <w:r w:rsidRPr="0035181A">
        <w:rPr>
          <w:rFonts w:hint="eastAsia"/>
          <w:b/>
          <w:bCs/>
          <w:sz w:val="28"/>
          <w:szCs w:val="28"/>
        </w:rPr>
        <w:t>第</w:t>
      </w:r>
      <w:r w:rsidR="00324BCB" w:rsidRPr="0035181A">
        <w:rPr>
          <w:rFonts w:hint="eastAsia"/>
          <w:b/>
          <w:bCs/>
          <w:sz w:val="28"/>
          <w:szCs w:val="28"/>
        </w:rPr>
        <w:t>二十七</w:t>
      </w:r>
      <w:r w:rsidRPr="0035181A">
        <w:rPr>
          <w:rFonts w:hint="eastAsia"/>
          <w:b/>
          <w:bCs/>
          <w:sz w:val="28"/>
          <w:szCs w:val="28"/>
        </w:rPr>
        <w:t>条</w:t>
      </w:r>
      <w:r w:rsidRPr="0035181A">
        <w:rPr>
          <w:rFonts w:hint="eastAsia"/>
          <w:sz w:val="28"/>
          <w:szCs w:val="28"/>
        </w:rPr>
        <w:t xml:space="preserve">  </w:t>
      </w:r>
      <w:r w:rsidRPr="0035181A">
        <w:rPr>
          <w:rFonts w:hint="eastAsia"/>
          <w:sz w:val="28"/>
          <w:szCs w:val="28"/>
        </w:rPr>
        <w:t>获得“三助”岗位的研究生有下列情形之一者，中止聘用：</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1</w:t>
      </w:r>
      <w:r>
        <w:rPr>
          <w:rFonts w:hint="eastAsia"/>
          <w:sz w:val="28"/>
          <w:szCs w:val="28"/>
        </w:rPr>
        <w:t>)</w:t>
      </w:r>
      <w:r w:rsidR="00773B98" w:rsidRPr="0035181A">
        <w:rPr>
          <w:rFonts w:hint="eastAsia"/>
          <w:sz w:val="28"/>
          <w:szCs w:val="28"/>
        </w:rPr>
        <w:t>中期考核不合格；</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2</w:t>
      </w:r>
      <w:r>
        <w:rPr>
          <w:rFonts w:hint="eastAsia"/>
          <w:sz w:val="28"/>
          <w:szCs w:val="28"/>
        </w:rPr>
        <w:t>)</w:t>
      </w:r>
      <w:r w:rsidR="00773B98" w:rsidRPr="0035181A">
        <w:rPr>
          <w:rFonts w:hint="eastAsia"/>
          <w:sz w:val="28"/>
          <w:szCs w:val="28"/>
        </w:rPr>
        <w:t>获聘研究生因故中止或终止学业；</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3</w:t>
      </w:r>
      <w:r>
        <w:rPr>
          <w:rFonts w:hint="eastAsia"/>
          <w:sz w:val="28"/>
          <w:szCs w:val="28"/>
        </w:rPr>
        <w:t>)</w:t>
      </w:r>
      <w:r w:rsidR="00773B98" w:rsidRPr="0035181A">
        <w:rPr>
          <w:rFonts w:hint="eastAsia"/>
          <w:sz w:val="28"/>
          <w:szCs w:val="28"/>
        </w:rPr>
        <w:t>未履行岗位所需的时间要求；</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4</w:t>
      </w:r>
      <w:r>
        <w:rPr>
          <w:rFonts w:hint="eastAsia"/>
          <w:sz w:val="28"/>
          <w:szCs w:val="28"/>
        </w:rPr>
        <w:t>)</w:t>
      </w:r>
      <w:r w:rsidR="00773B98" w:rsidRPr="0035181A">
        <w:rPr>
          <w:rFonts w:hint="eastAsia"/>
          <w:sz w:val="28"/>
          <w:szCs w:val="28"/>
        </w:rPr>
        <w:t>工作不投入、工作态度不认真；</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5</w:t>
      </w:r>
      <w:r>
        <w:rPr>
          <w:rFonts w:hint="eastAsia"/>
          <w:sz w:val="28"/>
          <w:szCs w:val="28"/>
        </w:rPr>
        <w:t>)</w:t>
      </w:r>
      <w:r w:rsidR="00773B98" w:rsidRPr="0035181A">
        <w:rPr>
          <w:rFonts w:hint="eastAsia"/>
          <w:sz w:val="28"/>
          <w:szCs w:val="28"/>
        </w:rPr>
        <w:t>工作任务完成不好或工作有失误并带来不良影响；</w:t>
      </w:r>
    </w:p>
    <w:p w:rsidR="00773B98" w:rsidRPr="0035181A" w:rsidRDefault="0035181A" w:rsidP="0035181A">
      <w:pPr>
        <w:ind w:firstLineChars="200" w:firstLine="560"/>
        <w:rPr>
          <w:sz w:val="28"/>
          <w:szCs w:val="28"/>
        </w:rPr>
      </w:pPr>
      <w:r>
        <w:rPr>
          <w:rFonts w:hint="eastAsia"/>
          <w:sz w:val="28"/>
          <w:szCs w:val="28"/>
        </w:rPr>
        <w:t>(</w:t>
      </w:r>
      <w:r w:rsidR="00773B98" w:rsidRPr="0035181A">
        <w:rPr>
          <w:rFonts w:hint="eastAsia"/>
          <w:sz w:val="28"/>
          <w:szCs w:val="28"/>
        </w:rPr>
        <w:t>6</w:t>
      </w:r>
      <w:r>
        <w:rPr>
          <w:rFonts w:hint="eastAsia"/>
          <w:sz w:val="28"/>
          <w:szCs w:val="28"/>
        </w:rPr>
        <w:t>)</w:t>
      </w:r>
      <w:r w:rsidR="00773B98" w:rsidRPr="0035181A">
        <w:rPr>
          <w:rFonts w:hint="eastAsia"/>
          <w:sz w:val="28"/>
          <w:szCs w:val="28"/>
        </w:rPr>
        <w:t>获聘研究生提出解除聘用协议。</w:t>
      </w:r>
    </w:p>
    <w:p w:rsidR="00773B98" w:rsidRPr="0035181A" w:rsidRDefault="00773B98" w:rsidP="0035181A">
      <w:pPr>
        <w:ind w:firstLineChars="200" w:firstLine="562"/>
        <w:jc w:val="center"/>
        <w:rPr>
          <w:sz w:val="28"/>
          <w:szCs w:val="28"/>
        </w:rPr>
      </w:pPr>
      <w:r w:rsidRPr="0035181A">
        <w:rPr>
          <w:rFonts w:hint="eastAsia"/>
          <w:b/>
          <w:bCs/>
          <w:sz w:val="28"/>
          <w:szCs w:val="28"/>
        </w:rPr>
        <w:t>第七章</w:t>
      </w:r>
      <w:r w:rsidRPr="0035181A">
        <w:rPr>
          <w:rFonts w:hint="eastAsia"/>
          <w:b/>
          <w:bCs/>
          <w:sz w:val="28"/>
          <w:szCs w:val="28"/>
        </w:rPr>
        <w:tab/>
      </w:r>
      <w:r w:rsidRPr="0035181A">
        <w:rPr>
          <w:rFonts w:hint="eastAsia"/>
          <w:b/>
          <w:bCs/>
          <w:sz w:val="28"/>
          <w:szCs w:val="28"/>
        </w:rPr>
        <w:t>附则</w:t>
      </w:r>
    </w:p>
    <w:p w:rsidR="00773B98" w:rsidRPr="0035181A" w:rsidRDefault="00773B98" w:rsidP="0035181A">
      <w:pPr>
        <w:ind w:firstLineChars="200" w:firstLine="562"/>
        <w:rPr>
          <w:sz w:val="28"/>
          <w:szCs w:val="28"/>
        </w:rPr>
      </w:pPr>
      <w:r w:rsidRPr="0035181A">
        <w:rPr>
          <w:rFonts w:hint="eastAsia"/>
          <w:b/>
          <w:bCs/>
          <w:sz w:val="28"/>
          <w:szCs w:val="28"/>
        </w:rPr>
        <w:t>第</w:t>
      </w:r>
      <w:r w:rsidR="00324BCB" w:rsidRPr="0035181A">
        <w:rPr>
          <w:rFonts w:hint="eastAsia"/>
          <w:b/>
          <w:bCs/>
          <w:sz w:val="28"/>
          <w:szCs w:val="28"/>
        </w:rPr>
        <w:t>二十八</w:t>
      </w:r>
      <w:r w:rsidRPr="0035181A">
        <w:rPr>
          <w:rFonts w:hint="eastAsia"/>
          <w:b/>
          <w:bCs/>
          <w:sz w:val="28"/>
          <w:szCs w:val="28"/>
        </w:rPr>
        <w:t>条</w:t>
      </w:r>
      <w:r w:rsidRPr="0035181A">
        <w:rPr>
          <w:rFonts w:hint="eastAsia"/>
          <w:sz w:val="28"/>
          <w:szCs w:val="28"/>
        </w:rPr>
        <w:tab/>
      </w:r>
      <w:r w:rsidR="00384EC6">
        <w:rPr>
          <w:rFonts w:hint="eastAsia"/>
          <w:sz w:val="28"/>
          <w:szCs w:val="28"/>
        </w:rPr>
        <w:t xml:space="preserve"> </w:t>
      </w:r>
      <w:r w:rsidRPr="0035181A">
        <w:rPr>
          <w:rFonts w:hint="eastAsia"/>
          <w:sz w:val="28"/>
          <w:szCs w:val="28"/>
        </w:rPr>
        <w:t>本办法自</w:t>
      </w:r>
      <w:r w:rsidR="00B50208" w:rsidRPr="0035181A">
        <w:rPr>
          <w:rFonts w:hint="eastAsia"/>
          <w:sz w:val="28"/>
          <w:szCs w:val="28"/>
        </w:rPr>
        <w:t>2014</w:t>
      </w:r>
      <w:r w:rsidRPr="0035181A">
        <w:rPr>
          <w:rFonts w:hint="eastAsia"/>
          <w:sz w:val="28"/>
          <w:szCs w:val="28"/>
        </w:rPr>
        <w:t>年</w:t>
      </w:r>
      <w:r w:rsidR="00B50208" w:rsidRPr="0035181A">
        <w:rPr>
          <w:rFonts w:hint="eastAsia"/>
          <w:sz w:val="28"/>
          <w:szCs w:val="28"/>
        </w:rPr>
        <w:t>9</w:t>
      </w:r>
      <w:r w:rsidRPr="0035181A">
        <w:rPr>
          <w:rFonts w:hint="eastAsia"/>
          <w:sz w:val="28"/>
          <w:szCs w:val="28"/>
        </w:rPr>
        <w:t>月</w:t>
      </w:r>
      <w:r w:rsidRPr="0035181A">
        <w:rPr>
          <w:rFonts w:hint="eastAsia"/>
          <w:sz w:val="28"/>
          <w:szCs w:val="28"/>
        </w:rPr>
        <w:t>1</w:t>
      </w:r>
      <w:r w:rsidRPr="0035181A">
        <w:rPr>
          <w:rFonts w:hint="eastAsia"/>
          <w:sz w:val="28"/>
          <w:szCs w:val="28"/>
        </w:rPr>
        <w:t>日起试行。</w:t>
      </w:r>
    </w:p>
    <w:p w:rsidR="00651003" w:rsidRPr="0035181A" w:rsidRDefault="00773B98" w:rsidP="0035181A">
      <w:pPr>
        <w:ind w:firstLineChars="200" w:firstLine="562"/>
        <w:rPr>
          <w:sz w:val="28"/>
          <w:szCs w:val="28"/>
        </w:rPr>
      </w:pPr>
      <w:r w:rsidRPr="0035181A">
        <w:rPr>
          <w:rFonts w:hint="eastAsia"/>
          <w:b/>
          <w:bCs/>
          <w:sz w:val="28"/>
          <w:szCs w:val="28"/>
        </w:rPr>
        <w:t>第</w:t>
      </w:r>
      <w:r w:rsidR="00324BCB" w:rsidRPr="0035181A">
        <w:rPr>
          <w:rFonts w:hint="eastAsia"/>
          <w:b/>
          <w:bCs/>
          <w:sz w:val="28"/>
          <w:szCs w:val="28"/>
        </w:rPr>
        <w:t>二十九</w:t>
      </w:r>
      <w:r w:rsidRPr="0035181A">
        <w:rPr>
          <w:rFonts w:hint="eastAsia"/>
          <w:b/>
          <w:bCs/>
          <w:sz w:val="28"/>
          <w:szCs w:val="28"/>
        </w:rPr>
        <w:t>条</w:t>
      </w:r>
      <w:r w:rsidRPr="0035181A">
        <w:rPr>
          <w:rFonts w:hint="eastAsia"/>
          <w:sz w:val="28"/>
          <w:szCs w:val="28"/>
        </w:rPr>
        <w:tab/>
      </w:r>
      <w:r w:rsidR="00384EC6">
        <w:rPr>
          <w:rFonts w:hint="eastAsia"/>
          <w:sz w:val="28"/>
          <w:szCs w:val="28"/>
        </w:rPr>
        <w:t xml:space="preserve"> </w:t>
      </w:r>
      <w:r w:rsidRPr="0035181A">
        <w:rPr>
          <w:rFonts w:hint="eastAsia"/>
          <w:sz w:val="28"/>
          <w:szCs w:val="28"/>
        </w:rPr>
        <w:t>本办法由党委研究生工作部负责解释。</w:t>
      </w:r>
    </w:p>
    <w:sectPr w:rsidR="00651003" w:rsidRPr="0035181A" w:rsidSect="0065100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B5" w:rsidRDefault="00F534B5" w:rsidP="00083A47">
      <w:r>
        <w:separator/>
      </w:r>
    </w:p>
  </w:endnote>
  <w:endnote w:type="continuationSeparator" w:id="0">
    <w:p w:rsidR="00F534B5" w:rsidRDefault="00F534B5" w:rsidP="00083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B5" w:rsidRDefault="00F534B5" w:rsidP="00083A47">
      <w:r>
        <w:separator/>
      </w:r>
    </w:p>
  </w:footnote>
  <w:footnote w:type="continuationSeparator" w:id="0">
    <w:p w:rsidR="00F534B5" w:rsidRDefault="00F534B5" w:rsidP="00083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47" w:rsidRDefault="00083A47" w:rsidP="004424A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B98"/>
    <w:rsid w:val="000005B4"/>
    <w:rsid w:val="000017FA"/>
    <w:rsid w:val="00003D48"/>
    <w:rsid w:val="000042E9"/>
    <w:rsid w:val="0000439A"/>
    <w:rsid w:val="00004BEF"/>
    <w:rsid w:val="00007137"/>
    <w:rsid w:val="000076D8"/>
    <w:rsid w:val="00007EFA"/>
    <w:rsid w:val="00010B77"/>
    <w:rsid w:val="00012EEE"/>
    <w:rsid w:val="00013C52"/>
    <w:rsid w:val="00013D65"/>
    <w:rsid w:val="000144B9"/>
    <w:rsid w:val="00014D92"/>
    <w:rsid w:val="000162C1"/>
    <w:rsid w:val="0002042D"/>
    <w:rsid w:val="00020C49"/>
    <w:rsid w:val="00020ECA"/>
    <w:rsid w:val="000224C3"/>
    <w:rsid w:val="00022E69"/>
    <w:rsid w:val="00023750"/>
    <w:rsid w:val="000248BA"/>
    <w:rsid w:val="000257C5"/>
    <w:rsid w:val="00026D9D"/>
    <w:rsid w:val="00030160"/>
    <w:rsid w:val="00031A22"/>
    <w:rsid w:val="00032A1B"/>
    <w:rsid w:val="00033511"/>
    <w:rsid w:val="00036075"/>
    <w:rsid w:val="00037B95"/>
    <w:rsid w:val="00040ED4"/>
    <w:rsid w:val="00041591"/>
    <w:rsid w:val="00041948"/>
    <w:rsid w:val="00043091"/>
    <w:rsid w:val="00043A9E"/>
    <w:rsid w:val="00045453"/>
    <w:rsid w:val="00045D12"/>
    <w:rsid w:val="00046EC2"/>
    <w:rsid w:val="00047970"/>
    <w:rsid w:val="00047CC7"/>
    <w:rsid w:val="00051417"/>
    <w:rsid w:val="0005236C"/>
    <w:rsid w:val="00052BB5"/>
    <w:rsid w:val="000563AD"/>
    <w:rsid w:val="000566DB"/>
    <w:rsid w:val="00056BBD"/>
    <w:rsid w:val="000572B7"/>
    <w:rsid w:val="00057669"/>
    <w:rsid w:val="00057801"/>
    <w:rsid w:val="00057E1A"/>
    <w:rsid w:val="0006004E"/>
    <w:rsid w:val="000617AC"/>
    <w:rsid w:val="000618B7"/>
    <w:rsid w:val="00063EA4"/>
    <w:rsid w:val="0006520A"/>
    <w:rsid w:val="00065A2F"/>
    <w:rsid w:val="000663AA"/>
    <w:rsid w:val="0007013D"/>
    <w:rsid w:val="00076140"/>
    <w:rsid w:val="00076CBA"/>
    <w:rsid w:val="00080F22"/>
    <w:rsid w:val="000832B3"/>
    <w:rsid w:val="00083A47"/>
    <w:rsid w:val="00086A5B"/>
    <w:rsid w:val="00086BCF"/>
    <w:rsid w:val="000902F6"/>
    <w:rsid w:val="00090FD5"/>
    <w:rsid w:val="000913A2"/>
    <w:rsid w:val="00092CDD"/>
    <w:rsid w:val="00094136"/>
    <w:rsid w:val="000945E6"/>
    <w:rsid w:val="000961F3"/>
    <w:rsid w:val="0009710F"/>
    <w:rsid w:val="00097701"/>
    <w:rsid w:val="00097ECA"/>
    <w:rsid w:val="000A23E9"/>
    <w:rsid w:val="000A399A"/>
    <w:rsid w:val="000A4623"/>
    <w:rsid w:val="000B022C"/>
    <w:rsid w:val="000B09B5"/>
    <w:rsid w:val="000B0CFB"/>
    <w:rsid w:val="000B1E98"/>
    <w:rsid w:val="000B2775"/>
    <w:rsid w:val="000B31F0"/>
    <w:rsid w:val="000B461E"/>
    <w:rsid w:val="000B4CE5"/>
    <w:rsid w:val="000B7639"/>
    <w:rsid w:val="000B77F4"/>
    <w:rsid w:val="000B7D41"/>
    <w:rsid w:val="000C10D8"/>
    <w:rsid w:val="000C3829"/>
    <w:rsid w:val="000C4D65"/>
    <w:rsid w:val="000C5AAD"/>
    <w:rsid w:val="000C5D19"/>
    <w:rsid w:val="000C6304"/>
    <w:rsid w:val="000C79CE"/>
    <w:rsid w:val="000D0E3D"/>
    <w:rsid w:val="000D19C6"/>
    <w:rsid w:val="000D2223"/>
    <w:rsid w:val="000D32BC"/>
    <w:rsid w:val="000D3D40"/>
    <w:rsid w:val="000D4921"/>
    <w:rsid w:val="000D71D0"/>
    <w:rsid w:val="000D7981"/>
    <w:rsid w:val="000E0C12"/>
    <w:rsid w:val="000E1914"/>
    <w:rsid w:val="000E2118"/>
    <w:rsid w:val="000E2933"/>
    <w:rsid w:val="000E35C3"/>
    <w:rsid w:val="000E439B"/>
    <w:rsid w:val="000E4BEC"/>
    <w:rsid w:val="000E7C5E"/>
    <w:rsid w:val="000E7ED5"/>
    <w:rsid w:val="000F0293"/>
    <w:rsid w:val="000F0AEC"/>
    <w:rsid w:val="000F3A16"/>
    <w:rsid w:val="000F44D5"/>
    <w:rsid w:val="000F5520"/>
    <w:rsid w:val="000F5543"/>
    <w:rsid w:val="000F6138"/>
    <w:rsid w:val="000F617E"/>
    <w:rsid w:val="001012A7"/>
    <w:rsid w:val="00101C7D"/>
    <w:rsid w:val="001032C9"/>
    <w:rsid w:val="00103487"/>
    <w:rsid w:val="0010628E"/>
    <w:rsid w:val="001063F4"/>
    <w:rsid w:val="00106B85"/>
    <w:rsid w:val="00106F34"/>
    <w:rsid w:val="00110481"/>
    <w:rsid w:val="00110E22"/>
    <w:rsid w:val="00111CE6"/>
    <w:rsid w:val="00112401"/>
    <w:rsid w:val="00112478"/>
    <w:rsid w:val="001139FA"/>
    <w:rsid w:val="00114DEE"/>
    <w:rsid w:val="001161DF"/>
    <w:rsid w:val="0011664A"/>
    <w:rsid w:val="0011744E"/>
    <w:rsid w:val="0011772A"/>
    <w:rsid w:val="0011792B"/>
    <w:rsid w:val="00120F5B"/>
    <w:rsid w:val="00121D75"/>
    <w:rsid w:val="001223D0"/>
    <w:rsid w:val="001305C2"/>
    <w:rsid w:val="00130B2F"/>
    <w:rsid w:val="00130BB5"/>
    <w:rsid w:val="001313F3"/>
    <w:rsid w:val="0013307A"/>
    <w:rsid w:val="00133B27"/>
    <w:rsid w:val="00133FF9"/>
    <w:rsid w:val="00134549"/>
    <w:rsid w:val="00135C08"/>
    <w:rsid w:val="00137100"/>
    <w:rsid w:val="0014012E"/>
    <w:rsid w:val="00141BC7"/>
    <w:rsid w:val="00141CFC"/>
    <w:rsid w:val="0014496F"/>
    <w:rsid w:val="00145EEE"/>
    <w:rsid w:val="00146C3D"/>
    <w:rsid w:val="0014741C"/>
    <w:rsid w:val="0015095A"/>
    <w:rsid w:val="00150C25"/>
    <w:rsid w:val="00151580"/>
    <w:rsid w:val="0015184C"/>
    <w:rsid w:val="00151EB3"/>
    <w:rsid w:val="00154FC7"/>
    <w:rsid w:val="00155C18"/>
    <w:rsid w:val="001613B6"/>
    <w:rsid w:val="001619A1"/>
    <w:rsid w:val="001633CF"/>
    <w:rsid w:val="00163DC3"/>
    <w:rsid w:val="0016581C"/>
    <w:rsid w:val="00165B87"/>
    <w:rsid w:val="001670B5"/>
    <w:rsid w:val="00171D0B"/>
    <w:rsid w:val="00175E91"/>
    <w:rsid w:val="00176246"/>
    <w:rsid w:val="0018259C"/>
    <w:rsid w:val="001832E6"/>
    <w:rsid w:val="00185DA1"/>
    <w:rsid w:val="00186C16"/>
    <w:rsid w:val="001875D8"/>
    <w:rsid w:val="00193831"/>
    <w:rsid w:val="00193943"/>
    <w:rsid w:val="00194274"/>
    <w:rsid w:val="00194F7E"/>
    <w:rsid w:val="00195370"/>
    <w:rsid w:val="00195AB4"/>
    <w:rsid w:val="001969A0"/>
    <w:rsid w:val="00197E85"/>
    <w:rsid w:val="001A0651"/>
    <w:rsid w:val="001A0C10"/>
    <w:rsid w:val="001A0C61"/>
    <w:rsid w:val="001A3C87"/>
    <w:rsid w:val="001A5C53"/>
    <w:rsid w:val="001A6A93"/>
    <w:rsid w:val="001A6F72"/>
    <w:rsid w:val="001B06AB"/>
    <w:rsid w:val="001B194E"/>
    <w:rsid w:val="001B2027"/>
    <w:rsid w:val="001B3AF9"/>
    <w:rsid w:val="001B3B8F"/>
    <w:rsid w:val="001B4587"/>
    <w:rsid w:val="001B61F1"/>
    <w:rsid w:val="001C174B"/>
    <w:rsid w:val="001C2F89"/>
    <w:rsid w:val="001C30B2"/>
    <w:rsid w:val="001C3303"/>
    <w:rsid w:val="001C3E3E"/>
    <w:rsid w:val="001C49E2"/>
    <w:rsid w:val="001C4D89"/>
    <w:rsid w:val="001C6D0A"/>
    <w:rsid w:val="001C7B32"/>
    <w:rsid w:val="001D2F78"/>
    <w:rsid w:val="001D30F4"/>
    <w:rsid w:val="001D4449"/>
    <w:rsid w:val="001D7B3E"/>
    <w:rsid w:val="001E0CD7"/>
    <w:rsid w:val="001E1C2A"/>
    <w:rsid w:val="001E2BF1"/>
    <w:rsid w:val="001E3AFD"/>
    <w:rsid w:val="001E4037"/>
    <w:rsid w:val="001E42F7"/>
    <w:rsid w:val="001E5432"/>
    <w:rsid w:val="001E7D1B"/>
    <w:rsid w:val="001F07AE"/>
    <w:rsid w:val="001F0E1E"/>
    <w:rsid w:val="001F541C"/>
    <w:rsid w:val="001F54C3"/>
    <w:rsid w:val="001F54FB"/>
    <w:rsid w:val="001F6C3B"/>
    <w:rsid w:val="001F732A"/>
    <w:rsid w:val="001F794A"/>
    <w:rsid w:val="002005D0"/>
    <w:rsid w:val="00202434"/>
    <w:rsid w:val="00203362"/>
    <w:rsid w:val="00204B16"/>
    <w:rsid w:val="00204FD3"/>
    <w:rsid w:val="00206848"/>
    <w:rsid w:val="002069F7"/>
    <w:rsid w:val="00207483"/>
    <w:rsid w:val="002102FC"/>
    <w:rsid w:val="00210C95"/>
    <w:rsid w:val="002116D0"/>
    <w:rsid w:val="00212668"/>
    <w:rsid w:val="00213749"/>
    <w:rsid w:val="002146B3"/>
    <w:rsid w:val="00214F0F"/>
    <w:rsid w:val="002151A5"/>
    <w:rsid w:val="00215961"/>
    <w:rsid w:val="00216256"/>
    <w:rsid w:val="002167CA"/>
    <w:rsid w:val="00216C31"/>
    <w:rsid w:val="00217569"/>
    <w:rsid w:val="00217C38"/>
    <w:rsid w:val="00220932"/>
    <w:rsid w:val="00220D7F"/>
    <w:rsid w:val="00221689"/>
    <w:rsid w:val="00221868"/>
    <w:rsid w:val="00222E60"/>
    <w:rsid w:val="00224B15"/>
    <w:rsid w:val="00224B22"/>
    <w:rsid w:val="0022515E"/>
    <w:rsid w:val="00225548"/>
    <w:rsid w:val="00227EE0"/>
    <w:rsid w:val="0023099C"/>
    <w:rsid w:val="00230A9E"/>
    <w:rsid w:val="0023165D"/>
    <w:rsid w:val="002330E6"/>
    <w:rsid w:val="00233E9F"/>
    <w:rsid w:val="00235D71"/>
    <w:rsid w:val="00235E6A"/>
    <w:rsid w:val="002410C9"/>
    <w:rsid w:val="002418BC"/>
    <w:rsid w:val="002437BC"/>
    <w:rsid w:val="002446EB"/>
    <w:rsid w:val="002447AA"/>
    <w:rsid w:val="00244FC8"/>
    <w:rsid w:val="002456B5"/>
    <w:rsid w:val="002466CB"/>
    <w:rsid w:val="00246F80"/>
    <w:rsid w:val="00246FF9"/>
    <w:rsid w:val="00250A02"/>
    <w:rsid w:val="00250B63"/>
    <w:rsid w:val="00251FDB"/>
    <w:rsid w:val="00253C74"/>
    <w:rsid w:val="00254568"/>
    <w:rsid w:val="00260B5C"/>
    <w:rsid w:val="00261200"/>
    <w:rsid w:val="002617A9"/>
    <w:rsid w:val="00261F57"/>
    <w:rsid w:val="0026202F"/>
    <w:rsid w:val="00263774"/>
    <w:rsid w:val="00267029"/>
    <w:rsid w:val="00267A2D"/>
    <w:rsid w:val="002746DB"/>
    <w:rsid w:val="00274B1B"/>
    <w:rsid w:val="002767CA"/>
    <w:rsid w:val="00276E42"/>
    <w:rsid w:val="00277432"/>
    <w:rsid w:val="00277E6A"/>
    <w:rsid w:val="002818D9"/>
    <w:rsid w:val="0028339A"/>
    <w:rsid w:val="00284116"/>
    <w:rsid w:val="00284334"/>
    <w:rsid w:val="00285703"/>
    <w:rsid w:val="00286665"/>
    <w:rsid w:val="00286F27"/>
    <w:rsid w:val="00287FE5"/>
    <w:rsid w:val="002901D4"/>
    <w:rsid w:val="00291A92"/>
    <w:rsid w:val="00291CF9"/>
    <w:rsid w:val="00293CA4"/>
    <w:rsid w:val="00294E88"/>
    <w:rsid w:val="0029536B"/>
    <w:rsid w:val="002962FB"/>
    <w:rsid w:val="002969A6"/>
    <w:rsid w:val="002973F0"/>
    <w:rsid w:val="002A0F6D"/>
    <w:rsid w:val="002A21F9"/>
    <w:rsid w:val="002A424C"/>
    <w:rsid w:val="002A428F"/>
    <w:rsid w:val="002A4ECE"/>
    <w:rsid w:val="002A51DF"/>
    <w:rsid w:val="002A64E9"/>
    <w:rsid w:val="002A6AC9"/>
    <w:rsid w:val="002B1C71"/>
    <w:rsid w:val="002B361E"/>
    <w:rsid w:val="002B3659"/>
    <w:rsid w:val="002B3804"/>
    <w:rsid w:val="002B40E1"/>
    <w:rsid w:val="002B43DD"/>
    <w:rsid w:val="002B477A"/>
    <w:rsid w:val="002B4A75"/>
    <w:rsid w:val="002B5913"/>
    <w:rsid w:val="002B78B2"/>
    <w:rsid w:val="002C0381"/>
    <w:rsid w:val="002C171F"/>
    <w:rsid w:val="002C2BB7"/>
    <w:rsid w:val="002C3013"/>
    <w:rsid w:val="002C47FF"/>
    <w:rsid w:val="002C509A"/>
    <w:rsid w:val="002D0A88"/>
    <w:rsid w:val="002D31B0"/>
    <w:rsid w:val="002D37CC"/>
    <w:rsid w:val="002D563F"/>
    <w:rsid w:val="002D5DA0"/>
    <w:rsid w:val="002D69F2"/>
    <w:rsid w:val="002D6CFC"/>
    <w:rsid w:val="002D720B"/>
    <w:rsid w:val="002E06D0"/>
    <w:rsid w:val="002E0A0C"/>
    <w:rsid w:val="002E144D"/>
    <w:rsid w:val="002E4A76"/>
    <w:rsid w:val="002E7183"/>
    <w:rsid w:val="002E7D25"/>
    <w:rsid w:val="002F0232"/>
    <w:rsid w:val="002F0AA4"/>
    <w:rsid w:val="002F0BBE"/>
    <w:rsid w:val="002F0CF0"/>
    <w:rsid w:val="002F148A"/>
    <w:rsid w:val="002F1ACA"/>
    <w:rsid w:val="002F2154"/>
    <w:rsid w:val="002F653C"/>
    <w:rsid w:val="002F6D7C"/>
    <w:rsid w:val="003007CF"/>
    <w:rsid w:val="003019FA"/>
    <w:rsid w:val="00301A41"/>
    <w:rsid w:val="00302388"/>
    <w:rsid w:val="00304D53"/>
    <w:rsid w:val="00306801"/>
    <w:rsid w:val="00310D0D"/>
    <w:rsid w:val="0031109C"/>
    <w:rsid w:val="00312488"/>
    <w:rsid w:val="00314BAC"/>
    <w:rsid w:val="003171E5"/>
    <w:rsid w:val="00317F84"/>
    <w:rsid w:val="00320D19"/>
    <w:rsid w:val="00322C4C"/>
    <w:rsid w:val="00324BCB"/>
    <w:rsid w:val="00325EE0"/>
    <w:rsid w:val="0032783F"/>
    <w:rsid w:val="00331003"/>
    <w:rsid w:val="003325E9"/>
    <w:rsid w:val="00333453"/>
    <w:rsid w:val="003350B4"/>
    <w:rsid w:val="00335D7F"/>
    <w:rsid w:val="00335F8E"/>
    <w:rsid w:val="003379EB"/>
    <w:rsid w:val="003419EE"/>
    <w:rsid w:val="003440F0"/>
    <w:rsid w:val="00344472"/>
    <w:rsid w:val="0034667A"/>
    <w:rsid w:val="0034712C"/>
    <w:rsid w:val="00350FCB"/>
    <w:rsid w:val="00351141"/>
    <w:rsid w:val="0035181A"/>
    <w:rsid w:val="00351BF0"/>
    <w:rsid w:val="00351C26"/>
    <w:rsid w:val="00351F00"/>
    <w:rsid w:val="003525FB"/>
    <w:rsid w:val="003546FF"/>
    <w:rsid w:val="003551BE"/>
    <w:rsid w:val="0035584D"/>
    <w:rsid w:val="00356243"/>
    <w:rsid w:val="003566AD"/>
    <w:rsid w:val="00356FB0"/>
    <w:rsid w:val="00361E66"/>
    <w:rsid w:val="0036264F"/>
    <w:rsid w:val="003635EB"/>
    <w:rsid w:val="0036572C"/>
    <w:rsid w:val="0036748E"/>
    <w:rsid w:val="00367B34"/>
    <w:rsid w:val="00367BBF"/>
    <w:rsid w:val="003709F4"/>
    <w:rsid w:val="0037102F"/>
    <w:rsid w:val="0037154A"/>
    <w:rsid w:val="00371707"/>
    <w:rsid w:val="00372245"/>
    <w:rsid w:val="003733E4"/>
    <w:rsid w:val="003737D7"/>
    <w:rsid w:val="003741C3"/>
    <w:rsid w:val="003758F1"/>
    <w:rsid w:val="003761BC"/>
    <w:rsid w:val="0038141E"/>
    <w:rsid w:val="00381527"/>
    <w:rsid w:val="00381CF6"/>
    <w:rsid w:val="003827E2"/>
    <w:rsid w:val="00384D1F"/>
    <w:rsid w:val="00384EC6"/>
    <w:rsid w:val="00384FF9"/>
    <w:rsid w:val="00385B78"/>
    <w:rsid w:val="00385DD1"/>
    <w:rsid w:val="00386892"/>
    <w:rsid w:val="00391BDF"/>
    <w:rsid w:val="003925CF"/>
    <w:rsid w:val="00392DFF"/>
    <w:rsid w:val="00392E3D"/>
    <w:rsid w:val="00394247"/>
    <w:rsid w:val="00395637"/>
    <w:rsid w:val="00396A0F"/>
    <w:rsid w:val="00396B94"/>
    <w:rsid w:val="003970BB"/>
    <w:rsid w:val="00397C5D"/>
    <w:rsid w:val="003A0AF2"/>
    <w:rsid w:val="003A1C0E"/>
    <w:rsid w:val="003A2A9D"/>
    <w:rsid w:val="003A3120"/>
    <w:rsid w:val="003A3460"/>
    <w:rsid w:val="003A3828"/>
    <w:rsid w:val="003A4CD3"/>
    <w:rsid w:val="003A5E45"/>
    <w:rsid w:val="003A721B"/>
    <w:rsid w:val="003B5E99"/>
    <w:rsid w:val="003B638A"/>
    <w:rsid w:val="003B7015"/>
    <w:rsid w:val="003C241F"/>
    <w:rsid w:val="003C2AE1"/>
    <w:rsid w:val="003C318F"/>
    <w:rsid w:val="003C375C"/>
    <w:rsid w:val="003D1535"/>
    <w:rsid w:val="003D162E"/>
    <w:rsid w:val="003D29FE"/>
    <w:rsid w:val="003D2C72"/>
    <w:rsid w:val="003D307C"/>
    <w:rsid w:val="003D3FA5"/>
    <w:rsid w:val="003D4C1A"/>
    <w:rsid w:val="003D4E3D"/>
    <w:rsid w:val="003D5037"/>
    <w:rsid w:val="003D59B9"/>
    <w:rsid w:val="003E1304"/>
    <w:rsid w:val="003E2581"/>
    <w:rsid w:val="003E48CF"/>
    <w:rsid w:val="003E632E"/>
    <w:rsid w:val="003E66CE"/>
    <w:rsid w:val="003E7C6C"/>
    <w:rsid w:val="003F1EED"/>
    <w:rsid w:val="003F32FD"/>
    <w:rsid w:val="003F43B5"/>
    <w:rsid w:val="003F5048"/>
    <w:rsid w:val="003F5660"/>
    <w:rsid w:val="003F646E"/>
    <w:rsid w:val="003F65B3"/>
    <w:rsid w:val="00400C5B"/>
    <w:rsid w:val="00401B1D"/>
    <w:rsid w:val="00402B34"/>
    <w:rsid w:val="0040374C"/>
    <w:rsid w:val="00403F68"/>
    <w:rsid w:val="00405BA6"/>
    <w:rsid w:val="0040600F"/>
    <w:rsid w:val="00406C17"/>
    <w:rsid w:val="0040769B"/>
    <w:rsid w:val="00407B19"/>
    <w:rsid w:val="00412529"/>
    <w:rsid w:val="00412F33"/>
    <w:rsid w:val="00413A64"/>
    <w:rsid w:val="00413FA8"/>
    <w:rsid w:val="0041488B"/>
    <w:rsid w:val="004148EB"/>
    <w:rsid w:val="00414DC0"/>
    <w:rsid w:val="00416A66"/>
    <w:rsid w:val="00416CD9"/>
    <w:rsid w:val="00417915"/>
    <w:rsid w:val="00420881"/>
    <w:rsid w:val="00422153"/>
    <w:rsid w:val="00424870"/>
    <w:rsid w:val="00424BDF"/>
    <w:rsid w:val="00431C8B"/>
    <w:rsid w:val="0043202C"/>
    <w:rsid w:val="004347D9"/>
    <w:rsid w:val="00435C3A"/>
    <w:rsid w:val="004372B3"/>
    <w:rsid w:val="004377E0"/>
    <w:rsid w:val="00441534"/>
    <w:rsid w:val="004424A5"/>
    <w:rsid w:val="00442B34"/>
    <w:rsid w:val="0044417B"/>
    <w:rsid w:val="004442B1"/>
    <w:rsid w:val="00446EA6"/>
    <w:rsid w:val="00450DC2"/>
    <w:rsid w:val="00451229"/>
    <w:rsid w:val="00451884"/>
    <w:rsid w:val="00452C94"/>
    <w:rsid w:val="00456C36"/>
    <w:rsid w:val="00460724"/>
    <w:rsid w:val="004610FD"/>
    <w:rsid w:val="0046115A"/>
    <w:rsid w:val="00461263"/>
    <w:rsid w:val="004625C9"/>
    <w:rsid w:val="004645B7"/>
    <w:rsid w:val="004645C6"/>
    <w:rsid w:val="004703B8"/>
    <w:rsid w:val="004713BF"/>
    <w:rsid w:val="004728C6"/>
    <w:rsid w:val="00473FCC"/>
    <w:rsid w:val="004747EE"/>
    <w:rsid w:val="004779F2"/>
    <w:rsid w:val="00477E79"/>
    <w:rsid w:val="004804E1"/>
    <w:rsid w:val="0048052A"/>
    <w:rsid w:val="004805C3"/>
    <w:rsid w:val="00480D16"/>
    <w:rsid w:val="00480E6F"/>
    <w:rsid w:val="00482205"/>
    <w:rsid w:val="0048400B"/>
    <w:rsid w:val="00485385"/>
    <w:rsid w:val="00485DFE"/>
    <w:rsid w:val="004867E9"/>
    <w:rsid w:val="00486DB5"/>
    <w:rsid w:val="00491045"/>
    <w:rsid w:val="0049273D"/>
    <w:rsid w:val="00492FEC"/>
    <w:rsid w:val="004951C0"/>
    <w:rsid w:val="00496F21"/>
    <w:rsid w:val="00497615"/>
    <w:rsid w:val="00497E25"/>
    <w:rsid w:val="00497FB4"/>
    <w:rsid w:val="004A0D84"/>
    <w:rsid w:val="004A2307"/>
    <w:rsid w:val="004A25B6"/>
    <w:rsid w:val="004A27DB"/>
    <w:rsid w:val="004A6A27"/>
    <w:rsid w:val="004A7882"/>
    <w:rsid w:val="004B0149"/>
    <w:rsid w:val="004B2B06"/>
    <w:rsid w:val="004B30E1"/>
    <w:rsid w:val="004B5A7F"/>
    <w:rsid w:val="004C5770"/>
    <w:rsid w:val="004C599E"/>
    <w:rsid w:val="004C5EE1"/>
    <w:rsid w:val="004C6966"/>
    <w:rsid w:val="004D061A"/>
    <w:rsid w:val="004D0F5E"/>
    <w:rsid w:val="004D4A9F"/>
    <w:rsid w:val="004D60C3"/>
    <w:rsid w:val="004D69DF"/>
    <w:rsid w:val="004D6A81"/>
    <w:rsid w:val="004E04AD"/>
    <w:rsid w:val="004E0F3D"/>
    <w:rsid w:val="004E396F"/>
    <w:rsid w:val="004E4161"/>
    <w:rsid w:val="004E5ADB"/>
    <w:rsid w:val="004E5F8F"/>
    <w:rsid w:val="004E64E6"/>
    <w:rsid w:val="004E6B71"/>
    <w:rsid w:val="004E71DD"/>
    <w:rsid w:val="004F1BFA"/>
    <w:rsid w:val="004F516B"/>
    <w:rsid w:val="004F7882"/>
    <w:rsid w:val="0050061F"/>
    <w:rsid w:val="00500F19"/>
    <w:rsid w:val="00501008"/>
    <w:rsid w:val="005023A5"/>
    <w:rsid w:val="00502811"/>
    <w:rsid w:val="0050713E"/>
    <w:rsid w:val="00510E89"/>
    <w:rsid w:val="005122FE"/>
    <w:rsid w:val="005138FC"/>
    <w:rsid w:val="00513DE2"/>
    <w:rsid w:val="00515470"/>
    <w:rsid w:val="005159B0"/>
    <w:rsid w:val="0051645F"/>
    <w:rsid w:val="005172C2"/>
    <w:rsid w:val="00517887"/>
    <w:rsid w:val="00521A4E"/>
    <w:rsid w:val="005229E3"/>
    <w:rsid w:val="00522AF4"/>
    <w:rsid w:val="00524342"/>
    <w:rsid w:val="005246C0"/>
    <w:rsid w:val="00525C96"/>
    <w:rsid w:val="00527264"/>
    <w:rsid w:val="005272B5"/>
    <w:rsid w:val="00533AB2"/>
    <w:rsid w:val="00537969"/>
    <w:rsid w:val="00540CAE"/>
    <w:rsid w:val="00541CE7"/>
    <w:rsid w:val="005430E7"/>
    <w:rsid w:val="0054412C"/>
    <w:rsid w:val="00545589"/>
    <w:rsid w:val="00545D3A"/>
    <w:rsid w:val="00546217"/>
    <w:rsid w:val="005527F4"/>
    <w:rsid w:val="0055281F"/>
    <w:rsid w:val="005534D7"/>
    <w:rsid w:val="00554192"/>
    <w:rsid w:val="00554A06"/>
    <w:rsid w:val="00555D74"/>
    <w:rsid w:val="005560AD"/>
    <w:rsid w:val="005573E9"/>
    <w:rsid w:val="005575EF"/>
    <w:rsid w:val="00557C9F"/>
    <w:rsid w:val="0056100C"/>
    <w:rsid w:val="00561E18"/>
    <w:rsid w:val="005629FA"/>
    <w:rsid w:val="00562C2B"/>
    <w:rsid w:val="00562F6C"/>
    <w:rsid w:val="0056574B"/>
    <w:rsid w:val="00565B22"/>
    <w:rsid w:val="00565D3E"/>
    <w:rsid w:val="00570059"/>
    <w:rsid w:val="00571088"/>
    <w:rsid w:val="00571DE1"/>
    <w:rsid w:val="0057378C"/>
    <w:rsid w:val="00573AF2"/>
    <w:rsid w:val="0057590A"/>
    <w:rsid w:val="0057599C"/>
    <w:rsid w:val="005777C7"/>
    <w:rsid w:val="00577C00"/>
    <w:rsid w:val="00580001"/>
    <w:rsid w:val="00581B8F"/>
    <w:rsid w:val="00582043"/>
    <w:rsid w:val="00582AA0"/>
    <w:rsid w:val="00582F88"/>
    <w:rsid w:val="00585B1A"/>
    <w:rsid w:val="00586D6F"/>
    <w:rsid w:val="0058774D"/>
    <w:rsid w:val="00590482"/>
    <w:rsid w:val="00593745"/>
    <w:rsid w:val="005956FA"/>
    <w:rsid w:val="00595B4D"/>
    <w:rsid w:val="00596AAE"/>
    <w:rsid w:val="005A0956"/>
    <w:rsid w:val="005A2C91"/>
    <w:rsid w:val="005A4707"/>
    <w:rsid w:val="005A5168"/>
    <w:rsid w:val="005A58FA"/>
    <w:rsid w:val="005A5B0D"/>
    <w:rsid w:val="005A63A4"/>
    <w:rsid w:val="005A6640"/>
    <w:rsid w:val="005A6E4C"/>
    <w:rsid w:val="005B187E"/>
    <w:rsid w:val="005B1ED4"/>
    <w:rsid w:val="005B2387"/>
    <w:rsid w:val="005B34F1"/>
    <w:rsid w:val="005B3E61"/>
    <w:rsid w:val="005B4F87"/>
    <w:rsid w:val="005B628F"/>
    <w:rsid w:val="005B65ED"/>
    <w:rsid w:val="005B7162"/>
    <w:rsid w:val="005B78A4"/>
    <w:rsid w:val="005B7918"/>
    <w:rsid w:val="005C0728"/>
    <w:rsid w:val="005C2302"/>
    <w:rsid w:val="005C2CE9"/>
    <w:rsid w:val="005C31AE"/>
    <w:rsid w:val="005C48F1"/>
    <w:rsid w:val="005C4935"/>
    <w:rsid w:val="005C4B72"/>
    <w:rsid w:val="005C503E"/>
    <w:rsid w:val="005C660F"/>
    <w:rsid w:val="005C6DED"/>
    <w:rsid w:val="005C7188"/>
    <w:rsid w:val="005C75C8"/>
    <w:rsid w:val="005C7A1B"/>
    <w:rsid w:val="005D02B6"/>
    <w:rsid w:val="005D26D1"/>
    <w:rsid w:val="005D271C"/>
    <w:rsid w:val="005D2AA2"/>
    <w:rsid w:val="005D4E62"/>
    <w:rsid w:val="005D5571"/>
    <w:rsid w:val="005D5F66"/>
    <w:rsid w:val="005D724B"/>
    <w:rsid w:val="005D77C0"/>
    <w:rsid w:val="005D7D80"/>
    <w:rsid w:val="005E0108"/>
    <w:rsid w:val="005E0862"/>
    <w:rsid w:val="005E0EFA"/>
    <w:rsid w:val="005E1539"/>
    <w:rsid w:val="005E1A82"/>
    <w:rsid w:val="005E2092"/>
    <w:rsid w:val="005E24C6"/>
    <w:rsid w:val="005E2FB9"/>
    <w:rsid w:val="005E30CC"/>
    <w:rsid w:val="005E3C32"/>
    <w:rsid w:val="005E5928"/>
    <w:rsid w:val="005F2C36"/>
    <w:rsid w:val="005F3614"/>
    <w:rsid w:val="005F60CF"/>
    <w:rsid w:val="005F6B14"/>
    <w:rsid w:val="005F6FA8"/>
    <w:rsid w:val="005F77B8"/>
    <w:rsid w:val="00600D28"/>
    <w:rsid w:val="006045A7"/>
    <w:rsid w:val="006046B3"/>
    <w:rsid w:val="006048E0"/>
    <w:rsid w:val="006050BD"/>
    <w:rsid w:val="00605BE4"/>
    <w:rsid w:val="00607005"/>
    <w:rsid w:val="00607814"/>
    <w:rsid w:val="0061023B"/>
    <w:rsid w:val="00610C2F"/>
    <w:rsid w:val="00610D91"/>
    <w:rsid w:val="006114B5"/>
    <w:rsid w:val="00611882"/>
    <w:rsid w:val="00611955"/>
    <w:rsid w:val="00612340"/>
    <w:rsid w:val="0061251E"/>
    <w:rsid w:val="006127B0"/>
    <w:rsid w:val="00613670"/>
    <w:rsid w:val="0061411D"/>
    <w:rsid w:val="00614B99"/>
    <w:rsid w:val="006157C0"/>
    <w:rsid w:val="00620FC9"/>
    <w:rsid w:val="00622237"/>
    <w:rsid w:val="00622D00"/>
    <w:rsid w:val="00623B34"/>
    <w:rsid w:val="00625DFF"/>
    <w:rsid w:val="0062623E"/>
    <w:rsid w:val="006273A9"/>
    <w:rsid w:val="0063023C"/>
    <w:rsid w:val="00633A87"/>
    <w:rsid w:val="00635F7D"/>
    <w:rsid w:val="006365F3"/>
    <w:rsid w:val="0063780B"/>
    <w:rsid w:val="00637DE9"/>
    <w:rsid w:val="00637F7B"/>
    <w:rsid w:val="00641306"/>
    <w:rsid w:val="00641959"/>
    <w:rsid w:val="006442AF"/>
    <w:rsid w:val="00644625"/>
    <w:rsid w:val="00647D34"/>
    <w:rsid w:val="00650986"/>
    <w:rsid w:val="00651003"/>
    <w:rsid w:val="00651A93"/>
    <w:rsid w:val="00651E67"/>
    <w:rsid w:val="006526E6"/>
    <w:rsid w:val="00652A8D"/>
    <w:rsid w:val="00652CBA"/>
    <w:rsid w:val="00653AE1"/>
    <w:rsid w:val="006548AC"/>
    <w:rsid w:val="0065521D"/>
    <w:rsid w:val="00655DDA"/>
    <w:rsid w:val="0065606F"/>
    <w:rsid w:val="00657BA3"/>
    <w:rsid w:val="00657F90"/>
    <w:rsid w:val="0066035A"/>
    <w:rsid w:val="006604E7"/>
    <w:rsid w:val="00660527"/>
    <w:rsid w:val="00661EAD"/>
    <w:rsid w:val="00662397"/>
    <w:rsid w:val="00662410"/>
    <w:rsid w:val="0066275F"/>
    <w:rsid w:val="006668C0"/>
    <w:rsid w:val="00666B30"/>
    <w:rsid w:val="00667884"/>
    <w:rsid w:val="00667E48"/>
    <w:rsid w:val="00667FC5"/>
    <w:rsid w:val="00671136"/>
    <w:rsid w:val="0067756F"/>
    <w:rsid w:val="00677EFB"/>
    <w:rsid w:val="0068154D"/>
    <w:rsid w:val="00681C40"/>
    <w:rsid w:val="00682598"/>
    <w:rsid w:val="00685611"/>
    <w:rsid w:val="00685A43"/>
    <w:rsid w:val="00687584"/>
    <w:rsid w:val="00690AF6"/>
    <w:rsid w:val="00691496"/>
    <w:rsid w:val="00695665"/>
    <w:rsid w:val="00697C2B"/>
    <w:rsid w:val="00697F39"/>
    <w:rsid w:val="006A066D"/>
    <w:rsid w:val="006A1DBD"/>
    <w:rsid w:val="006A4868"/>
    <w:rsid w:val="006A65B5"/>
    <w:rsid w:val="006A65E7"/>
    <w:rsid w:val="006A79F4"/>
    <w:rsid w:val="006A7CDB"/>
    <w:rsid w:val="006B120A"/>
    <w:rsid w:val="006B4486"/>
    <w:rsid w:val="006B5F97"/>
    <w:rsid w:val="006B603A"/>
    <w:rsid w:val="006B6BAD"/>
    <w:rsid w:val="006C006F"/>
    <w:rsid w:val="006C0905"/>
    <w:rsid w:val="006C1A0F"/>
    <w:rsid w:val="006C2FC5"/>
    <w:rsid w:val="006C6949"/>
    <w:rsid w:val="006C6AFB"/>
    <w:rsid w:val="006C704A"/>
    <w:rsid w:val="006D0848"/>
    <w:rsid w:val="006D319C"/>
    <w:rsid w:val="006D3E3B"/>
    <w:rsid w:val="006D433F"/>
    <w:rsid w:val="006D4C4D"/>
    <w:rsid w:val="006D602F"/>
    <w:rsid w:val="006D604D"/>
    <w:rsid w:val="006D6ECD"/>
    <w:rsid w:val="006E2FDD"/>
    <w:rsid w:val="006E6E00"/>
    <w:rsid w:val="006E7AFA"/>
    <w:rsid w:val="006E7C1C"/>
    <w:rsid w:val="006F0109"/>
    <w:rsid w:val="006F06A1"/>
    <w:rsid w:val="006F18B0"/>
    <w:rsid w:val="006F2081"/>
    <w:rsid w:val="006F257B"/>
    <w:rsid w:val="006F2718"/>
    <w:rsid w:val="006F2D62"/>
    <w:rsid w:val="006F32A6"/>
    <w:rsid w:val="006F35B5"/>
    <w:rsid w:val="006F3B20"/>
    <w:rsid w:val="006F5234"/>
    <w:rsid w:val="006F5889"/>
    <w:rsid w:val="006F6208"/>
    <w:rsid w:val="00700B32"/>
    <w:rsid w:val="00702C5B"/>
    <w:rsid w:val="00702DBB"/>
    <w:rsid w:val="00702F7B"/>
    <w:rsid w:val="007031AF"/>
    <w:rsid w:val="00703403"/>
    <w:rsid w:val="007037B5"/>
    <w:rsid w:val="007067A6"/>
    <w:rsid w:val="007119D7"/>
    <w:rsid w:val="00713284"/>
    <w:rsid w:val="00713612"/>
    <w:rsid w:val="0071574A"/>
    <w:rsid w:val="00715B1B"/>
    <w:rsid w:val="00716C27"/>
    <w:rsid w:val="007178FD"/>
    <w:rsid w:val="00720EC7"/>
    <w:rsid w:val="007215F6"/>
    <w:rsid w:val="00722735"/>
    <w:rsid w:val="0072300C"/>
    <w:rsid w:val="00723CAC"/>
    <w:rsid w:val="00724322"/>
    <w:rsid w:val="00724451"/>
    <w:rsid w:val="00724E5E"/>
    <w:rsid w:val="00725AF3"/>
    <w:rsid w:val="007265B7"/>
    <w:rsid w:val="00727E4F"/>
    <w:rsid w:val="007308D4"/>
    <w:rsid w:val="007310F4"/>
    <w:rsid w:val="00732B63"/>
    <w:rsid w:val="007334B9"/>
    <w:rsid w:val="007334D0"/>
    <w:rsid w:val="0073378F"/>
    <w:rsid w:val="00733FA6"/>
    <w:rsid w:val="007358AF"/>
    <w:rsid w:val="00737256"/>
    <w:rsid w:val="007379AB"/>
    <w:rsid w:val="00740964"/>
    <w:rsid w:val="00740FCE"/>
    <w:rsid w:val="00742756"/>
    <w:rsid w:val="00742E21"/>
    <w:rsid w:val="00743777"/>
    <w:rsid w:val="00746729"/>
    <w:rsid w:val="00746CED"/>
    <w:rsid w:val="00747A89"/>
    <w:rsid w:val="00750346"/>
    <w:rsid w:val="00757BFE"/>
    <w:rsid w:val="00760EEE"/>
    <w:rsid w:val="00764566"/>
    <w:rsid w:val="007648EF"/>
    <w:rsid w:val="007659EF"/>
    <w:rsid w:val="00766822"/>
    <w:rsid w:val="00766FE8"/>
    <w:rsid w:val="00767BCC"/>
    <w:rsid w:val="00770287"/>
    <w:rsid w:val="00770C8B"/>
    <w:rsid w:val="0077178D"/>
    <w:rsid w:val="00771F2F"/>
    <w:rsid w:val="007731F7"/>
    <w:rsid w:val="00773B98"/>
    <w:rsid w:val="00774449"/>
    <w:rsid w:val="00775260"/>
    <w:rsid w:val="0077698A"/>
    <w:rsid w:val="00776AA1"/>
    <w:rsid w:val="007810B6"/>
    <w:rsid w:val="00781CA9"/>
    <w:rsid w:val="00783323"/>
    <w:rsid w:val="0078399D"/>
    <w:rsid w:val="00785029"/>
    <w:rsid w:val="00785D3D"/>
    <w:rsid w:val="00791609"/>
    <w:rsid w:val="00792431"/>
    <w:rsid w:val="007934E2"/>
    <w:rsid w:val="00794A66"/>
    <w:rsid w:val="00795072"/>
    <w:rsid w:val="007960B4"/>
    <w:rsid w:val="0079780E"/>
    <w:rsid w:val="007A0423"/>
    <w:rsid w:val="007A0D7E"/>
    <w:rsid w:val="007A4A51"/>
    <w:rsid w:val="007A4F75"/>
    <w:rsid w:val="007A5D58"/>
    <w:rsid w:val="007A6141"/>
    <w:rsid w:val="007B1C0F"/>
    <w:rsid w:val="007B1C89"/>
    <w:rsid w:val="007B31C8"/>
    <w:rsid w:val="007C0BBF"/>
    <w:rsid w:val="007C21E0"/>
    <w:rsid w:val="007C3AD0"/>
    <w:rsid w:val="007C3C3A"/>
    <w:rsid w:val="007C4351"/>
    <w:rsid w:val="007C4BA6"/>
    <w:rsid w:val="007D052F"/>
    <w:rsid w:val="007D12F5"/>
    <w:rsid w:val="007D1471"/>
    <w:rsid w:val="007D2CBD"/>
    <w:rsid w:val="007D3068"/>
    <w:rsid w:val="007D311D"/>
    <w:rsid w:val="007D37FF"/>
    <w:rsid w:val="007D580C"/>
    <w:rsid w:val="007D6815"/>
    <w:rsid w:val="007E0748"/>
    <w:rsid w:val="007E07CB"/>
    <w:rsid w:val="007E107F"/>
    <w:rsid w:val="007E11F0"/>
    <w:rsid w:val="007E25E5"/>
    <w:rsid w:val="007E50E8"/>
    <w:rsid w:val="007E5994"/>
    <w:rsid w:val="007E6E57"/>
    <w:rsid w:val="007E764E"/>
    <w:rsid w:val="007F0EC0"/>
    <w:rsid w:val="007F1DAE"/>
    <w:rsid w:val="007F3D76"/>
    <w:rsid w:val="007F3EF0"/>
    <w:rsid w:val="007F6871"/>
    <w:rsid w:val="00800BB3"/>
    <w:rsid w:val="008019FB"/>
    <w:rsid w:val="00802989"/>
    <w:rsid w:val="00803B6C"/>
    <w:rsid w:val="0080517A"/>
    <w:rsid w:val="00805BD2"/>
    <w:rsid w:val="00805BFB"/>
    <w:rsid w:val="00805D3C"/>
    <w:rsid w:val="00806802"/>
    <w:rsid w:val="008071FF"/>
    <w:rsid w:val="00811704"/>
    <w:rsid w:val="0081191A"/>
    <w:rsid w:val="008137EB"/>
    <w:rsid w:val="00814069"/>
    <w:rsid w:val="00814458"/>
    <w:rsid w:val="00814B02"/>
    <w:rsid w:val="00815E3A"/>
    <w:rsid w:val="0081616C"/>
    <w:rsid w:val="0082089F"/>
    <w:rsid w:val="00820F4A"/>
    <w:rsid w:val="008214D1"/>
    <w:rsid w:val="0082313D"/>
    <w:rsid w:val="00823300"/>
    <w:rsid w:val="00824274"/>
    <w:rsid w:val="00824E27"/>
    <w:rsid w:val="00825462"/>
    <w:rsid w:val="00826ACF"/>
    <w:rsid w:val="00826C71"/>
    <w:rsid w:val="008271F8"/>
    <w:rsid w:val="00827315"/>
    <w:rsid w:val="00830009"/>
    <w:rsid w:val="00830553"/>
    <w:rsid w:val="0083150B"/>
    <w:rsid w:val="00831D45"/>
    <w:rsid w:val="00833D24"/>
    <w:rsid w:val="008345F0"/>
    <w:rsid w:val="00836891"/>
    <w:rsid w:val="00837FA8"/>
    <w:rsid w:val="00840C64"/>
    <w:rsid w:val="00842516"/>
    <w:rsid w:val="0084277B"/>
    <w:rsid w:val="00842950"/>
    <w:rsid w:val="00843FA2"/>
    <w:rsid w:val="00844787"/>
    <w:rsid w:val="00844A45"/>
    <w:rsid w:val="00845AC8"/>
    <w:rsid w:val="00845E7A"/>
    <w:rsid w:val="00845FE8"/>
    <w:rsid w:val="008464BA"/>
    <w:rsid w:val="0084716D"/>
    <w:rsid w:val="0085053E"/>
    <w:rsid w:val="00852437"/>
    <w:rsid w:val="0085259A"/>
    <w:rsid w:val="00852E4C"/>
    <w:rsid w:val="00853215"/>
    <w:rsid w:val="008539DF"/>
    <w:rsid w:val="00853E2B"/>
    <w:rsid w:val="008542FF"/>
    <w:rsid w:val="008551A6"/>
    <w:rsid w:val="008552C7"/>
    <w:rsid w:val="00855FE0"/>
    <w:rsid w:val="00856924"/>
    <w:rsid w:val="00861A11"/>
    <w:rsid w:val="00862F1C"/>
    <w:rsid w:val="00864E61"/>
    <w:rsid w:val="008652FC"/>
    <w:rsid w:val="008659AE"/>
    <w:rsid w:val="00866B53"/>
    <w:rsid w:val="00870E8B"/>
    <w:rsid w:val="00871F1B"/>
    <w:rsid w:val="00872AE4"/>
    <w:rsid w:val="00872FF2"/>
    <w:rsid w:val="00876F9E"/>
    <w:rsid w:val="00877719"/>
    <w:rsid w:val="00877FE2"/>
    <w:rsid w:val="00880930"/>
    <w:rsid w:val="00880A47"/>
    <w:rsid w:val="008820DA"/>
    <w:rsid w:val="008826B9"/>
    <w:rsid w:val="00882FED"/>
    <w:rsid w:val="00884BE8"/>
    <w:rsid w:val="00884CDA"/>
    <w:rsid w:val="00885E2A"/>
    <w:rsid w:val="0088726F"/>
    <w:rsid w:val="00890132"/>
    <w:rsid w:val="008909CE"/>
    <w:rsid w:val="00892E63"/>
    <w:rsid w:val="00892E9C"/>
    <w:rsid w:val="00895BF3"/>
    <w:rsid w:val="008967C8"/>
    <w:rsid w:val="00896875"/>
    <w:rsid w:val="0089690A"/>
    <w:rsid w:val="00897C54"/>
    <w:rsid w:val="008A1997"/>
    <w:rsid w:val="008A1DB9"/>
    <w:rsid w:val="008A274F"/>
    <w:rsid w:val="008A290C"/>
    <w:rsid w:val="008A2E2B"/>
    <w:rsid w:val="008A313A"/>
    <w:rsid w:val="008A41E9"/>
    <w:rsid w:val="008A59C5"/>
    <w:rsid w:val="008A5C96"/>
    <w:rsid w:val="008A5F91"/>
    <w:rsid w:val="008A6076"/>
    <w:rsid w:val="008A6D81"/>
    <w:rsid w:val="008A6F6E"/>
    <w:rsid w:val="008B08F5"/>
    <w:rsid w:val="008B19D5"/>
    <w:rsid w:val="008B2A9D"/>
    <w:rsid w:val="008B717A"/>
    <w:rsid w:val="008C1156"/>
    <w:rsid w:val="008C118F"/>
    <w:rsid w:val="008C18B6"/>
    <w:rsid w:val="008C250F"/>
    <w:rsid w:val="008C28C8"/>
    <w:rsid w:val="008C3DCD"/>
    <w:rsid w:val="008C4376"/>
    <w:rsid w:val="008C5FB1"/>
    <w:rsid w:val="008C6139"/>
    <w:rsid w:val="008C65CF"/>
    <w:rsid w:val="008C6779"/>
    <w:rsid w:val="008C7988"/>
    <w:rsid w:val="008C7B80"/>
    <w:rsid w:val="008C7FC3"/>
    <w:rsid w:val="008D020B"/>
    <w:rsid w:val="008D1D41"/>
    <w:rsid w:val="008D35D6"/>
    <w:rsid w:val="008D41A4"/>
    <w:rsid w:val="008D41BA"/>
    <w:rsid w:val="008D6123"/>
    <w:rsid w:val="008D764B"/>
    <w:rsid w:val="008E0054"/>
    <w:rsid w:val="008E07C8"/>
    <w:rsid w:val="008E0986"/>
    <w:rsid w:val="008E1D4D"/>
    <w:rsid w:val="008E1F33"/>
    <w:rsid w:val="008E2013"/>
    <w:rsid w:val="008E31AF"/>
    <w:rsid w:val="008E33F8"/>
    <w:rsid w:val="008E68EF"/>
    <w:rsid w:val="008E6AD0"/>
    <w:rsid w:val="008E72BF"/>
    <w:rsid w:val="008F149F"/>
    <w:rsid w:val="008F1515"/>
    <w:rsid w:val="008F1F79"/>
    <w:rsid w:val="008F2043"/>
    <w:rsid w:val="008F2FDD"/>
    <w:rsid w:val="008F307A"/>
    <w:rsid w:val="008F50E6"/>
    <w:rsid w:val="008F53BD"/>
    <w:rsid w:val="008F676E"/>
    <w:rsid w:val="008F6E3D"/>
    <w:rsid w:val="009006D5"/>
    <w:rsid w:val="0090185B"/>
    <w:rsid w:val="00901B1E"/>
    <w:rsid w:val="009035AA"/>
    <w:rsid w:val="00903B8F"/>
    <w:rsid w:val="00904B08"/>
    <w:rsid w:val="00904DA0"/>
    <w:rsid w:val="009056D9"/>
    <w:rsid w:val="00905B8F"/>
    <w:rsid w:val="0090637E"/>
    <w:rsid w:val="009064AF"/>
    <w:rsid w:val="00906CF8"/>
    <w:rsid w:val="00906E4F"/>
    <w:rsid w:val="00907C63"/>
    <w:rsid w:val="009105E4"/>
    <w:rsid w:val="009107EB"/>
    <w:rsid w:val="00910C7B"/>
    <w:rsid w:val="00911AF1"/>
    <w:rsid w:val="00915AA7"/>
    <w:rsid w:val="009172F4"/>
    <w:rsid w:val="0092008B"/>
    <w:rsid w:val="009203B6"/>
    <w:rsid w:val="00921186"/>
    <w:rsid w:val="00921757"/>
    <w:rsid w:val="00922AFE"/>
    <w:rsid w:val="00923782"/>
    <w:rsid w:val="00924658"/>
    <w:rsid w:val="009246F8"/>
    <w:rsid w:val="00924964"/>
    <w:rsid w:val="00925360"/>
    <w:rsid w:val="009303BC"/>
    <w:rsid w:val="00930FE8"/>
    <w:rsid w:val="009324C6"/>
    <w:rsid w:val="009324D7"/>
    <w:rsid w:val="00932B97"/>
    <w:rsid w:val="00933D35"/>
    <w:rsid w:val="009341BC"/>
    <w:rsid w:val="00936714"/>
    <w:rsid w:val="00937A62"/>
    <w:rsid w:val="00941C1F"/>
    <w:rsid w:val="00942A89"/>
    <w:rsid w:val="009453FD"/>
    <w:rsid w:val="009457A4"/>
    <w:rsid w:val="009502FC"/>
    <w:rsid w:val="00950C7B"/>
    <w:rsid w:val="00950D20"/>
    <w:rsid w:val="0095119B"/>
    <w:rsid w:val="00952907"/>
    <w:rsid w:val="00952AA4"/>
    <w:rsid w:val="00952B1E"/>
    <w:rsid w:val="00953269"/>
    <w:rsid w:val="00953285"/>
    <w:rsid w:val="00953B97"/>
    <w:rsid w:val="00954190"/>
    <w:rsid w:val="009548B7"/>
    <w:rsid w:val="009567F9"/>
    <w:rsid w:val="009573AD"/>
    <w:rsid w:val="009618D2"/>
    <w:rsid w:val="00961C3C"/>
    <w:rsid w:val="009625CA"/>
    <w:rsid w:val="00963917"/>
    <w:rsid w:val="0096458E"/>
    <w:rsid w:val="009648B7"/>
    <w:rsid w:val="00964A21"/>
    <w:rsid w:val="00967598"/>
    <w:rsid w:val="00967C1C"/>
    <w:rsid w:val="00970270"/>
    <w:rsid w:val="0097053C"/>
    <w:rsid w:val="00970D71"/>
    <w:rsid w:val="0097124E"/>
    <w:rsid w:val="00971A4A"/>
    <w:rsid w:val="00972A74"/>
    <w:rsid w:val="00974C88"/>
    <w:rsid w:val="009768DC"/>
    <w:rsid w:val="009812CA"/>
    <w:rsid w:val="009817FC"/>
    <w:rsid w:val="00981881"/>
    <w:rsid w:val="009838B6"/>
    <w:rsid w:val="00985E6E"/>
    <w:rsid w:val="00987796"/>
    <w:rsid w:val="00987916"/>
    <w:rsid w:val="00990974"/>
    <w:rsid w:val="0099112A"/>
    <w:rsid w:val="0099198F"/>
    <w:rsid w:val="00991FA1"/>
    <w:rsid w:val="00993302"/>
    <w:rsid w:val="00993892"/>
    <w:rsid w:val="00993ABB"/>
    <w:rsid w:val="009951A4"/>
    <w:rsid w:val="00995741"/>
    <w:rsid w:val="00995E59"/>
    <w:rsid w:val="009961EA"/>
    <w:rsid w:val="00997DF0"/>
    <w:rsid w:val="009A0760"/>
    <w:rsid w:val="009A0D6F"/>
    <w:rsid w:val="009A1510"/>
    <w:rsid w:val="009A24EB"/>
    <w:rsid w:val="009A589E"/>
    <w:rsid w:val="009A5B32"/>
    <w:rsid w:val="009A6BE5"/>
    <w:rsid w:val="009A7B0F"/>
    <w:rsid w:val="009B0402"/>
    <w:rsid w:val="009B0DCD"/>
    <w:rsid w:val="009B4091"/>
    <w:rsid w:val="009B412D"/>
    <w:rsid w:val="009B7063"/>
    <w:rsid w:val="009B7986"/>
    <w:rsid w:val="009C1C43"/>
    <w:rsid w:val="009C2794"/>
    <w:rsid w:val="009C29EC"/>
    <w:rsid w:val="009C3D33"/>
    <w:rsid w:val="009C4F2C"/>
    <w:rsid w:val="009C7EF2"/>
    <w:rsid w:val="009D0F9C"/>
    <w:rsid w:val="009D125F"/>
    <w:rsid w:val="009D180D"/>
    <w:rsid w:val="009D18F6"/>
    <w:rsid w:val="009D2AD4"/>
    <w:rsid w:val="009D2B08"/>
    <w:rsid w:val="009D58D9"/>
    <w:rsid w:val="009D7257"/>
    <w:rsid w:val="009D7C25"/>
    <w:rsid w:val="009D7DD1"/>
    <w:rsid w:val="009E014C"/>
    <w:rsid w:val="009E0306"/>
    <w:rsid w:val="009E0C04"/>
    <w:rsid w:val="009E0C23"/>
    <w:rsid w:val="009E2A66"/>
    <w:rsid w:val="009E2AB0"/>
    <w:rsid w:val="009E3404"/>
    <w:rsid w:val="009E3F39"/>
    <w:rsid w:val="009E469D"/>
    <w:rsid w:val="009E4CD7"/>
    <w:rsid w:val="009E50AF"/>
    <w:rsid w:val="009E5495"/>
    <w:rsid w:val="009E55DA"/>
    <w:rsid w:val="009F24D2"/>
    <w:rsid w:val="009F334A"/>
    <w:rsid w:val="009F3A5D"/>
    <w:rsid w:val="009F3B70"/>
    <w:rsid w:val="009F5437"/>
    <w:rsid w:val="009F5A5D"/>
    <w:rsid w:val="009F5FF2"/>
    <w:rsid w:val="009F61C8"/>
    <w:rsid w:val="009F660B"/>
    <w:rsid w:val="009F7DEF"/>
    <w:rsid w:val="00A01120"/>
    <w:rsid w:val="00A01C59"/>
    <w:rsid w:val="00A0255E"/>
    <w:rsid w:val="00A02A1D"/>
    <w:rsid w:val="00A0385D"/>
    <w:rsid w:val="00A03B70"/>
    <w:rsid w:val="00A04D5E"/>
    <w:rsid w:val="00A05682"/>
    <w:rsid w:val="00A05BD9"/>
    <w:rsid w:val="00A0733C"/>
    <w:rsid w:val="00A077D1"/>
    <w:rsid w:val="00A077FA"/>
    <w:rsid w:val="00A113DF"/>
    <w:rsid w:val="00A11F42"/>
    <w:rsid w:val="00A1219B"/>
    <w:rsid w:val="00A13A5A"/>
    <w:rsid w:val="00A15C62"/>
    <w:rsid w:val="00A168CB"/>
    <w:rsid w:val="00A16D2A"/>
    <w:rsid w:val="00A20570"/>
    <w:rsid w:val="00A2108E"/>
    <w:rsid w:val="00A2304F"/>
    <w:rsid w:val="00A2410E"/>
    <w:rsid w:val="00A24F3F"/>
    <w:rsid w:val="00A25FD7"/>
    <w:rsid w:val="00A26317"/>
    <w:rsid w:val="00A27401"/>
    <w:rsid w:val="00A30C63"/>
    <w:rsid w:val="00A320B6"/>
    <w:rsid w:val="00A326E2"/>
    <w:rsid w:val="00A34871"/>
    <w:rsid w:val="00A360FE"/>
    <w:rsid w:val="00A36787"/>
    <w:rsid w:val="00A3793C"/>
    <w:rsid w:val="00A408E5"/>
    <w:rsid w:val="00A41AF3"/>
    <w:rsid w:val="00A43497"/>
    <w:rsid w:val="00A43DDE"/>
    <w:rsid w:val="00A44E74"/>
    <w:rsid w:val="00A45776"/>
    <w:rsid w:val="00A47826"/>
    <w:rsid w:val="00A47CEC"/>
    <w:rsid w:val="00A47F5D"/>
    <w:rsid w:val="00A505A7"/>
    <w:rsid w:val="00A51445"/>
    <w:rsid w:val="00A52561"/>
    <w:rsid w:val="00A5592D"/>
    <w:rsid w:val="00A56AB3"/>
    <w:rsid w:val="00A573F8"/>
    <w:rsid w:val="00A60A3C"/>
    <w:rsid w:val="00A626BD"/>
    <w:rsid w:val="00A648CF"/>
    <w:rsid w:val="00A64ED7"/>
    <w:rsid w:val="00A659D3"/>
    <w:rsid w:val="00A65C7C"/>
    <w:rsid w:val="00A66AAD"/>
    <w:rsid w:val="00A67F2A"/>
    <w:rsid w:val="00A702BC"/>
    <w:rsid w:val="00A712C0"/>
    <w:rsid w:val="00A7193C"/>
    <w:rsid w:val="00A71F13"/>
    <w:rsid w:val="00A734A2"/>
    <w:rsid w:val="00A74144"/>
    <w:rsid w:val="00A7532E"/>
    <w:rsid w:val="00A754D5"/>
    <w:rsid w:val="00A76312"/>
    <w:rsid w:val="00A76AA9"/>
    <w:rsid w:val="00A76DB5"/>
    <w:rsid w:val="00A8095B"/>
    <w:rsid w:val="00A81838"/>
    <w:rsid w:val="00A822EB"/>
    <w:rsid w:val="00A82DB2"/>
    <w:rsid w:val="00A85534"/>
    <w:rsid w:val="00A861B3"/>
    <w:rsid w:val="00A8738D"/>
    <w:rsid w:val="00A90376"/>
    <w:rsid w:val="00A90CA9"/>
    <w:rsid w:val="00A932D5"/>
    <w:rsid w:val="00A93E20"/>
    <w:rsid w:val="00A95CF3"/>
    <w:rsid w:val="00A95E51"/>
    <w:rsid w:val="00A95E55"/>
    <w:rsid w:val="00A97016"/>
    <w:rsid w:val="00A9751F"/>
    <w:rsid w:val="00AA158D"/>
    <w:rsid w:val="00AA16DB"/>
    <w:rsid w:val="00AA2C86"/>
    <w:rsid w:val="00AA2CE3"/>
    <w:rsid w:val="00AA39CE"/>
    <w:rsid w:val="00AA4D7F"/>
    <w:rsid w:val="00AA4F1C"/>
    <w:rsid w:val="00AA5374"/>
    <w:rsid w:val="00AA7490"/>
    <w:rsid w:val="00AA78EB"/>
    <w:rsid w:val="00AB0C23"/>
    <w:rsid w:val="00AB4B67"/>
    <w:rsid w:val="00AB5CE0"/>
    <w:rsid w:val="00AC009F"/>
    <w:rsid w:val="00AC2913"/>
    <w:rsid w:val="00AC2AF5"/>
    <w:rsid w:val="00AC77DB"/>
    <w:rsid w:val="00AC7B74"/>
    <w:rsid w:val="00AD01E7"/>
    <w:rsid w:val="00AD0DEF"/>
    <w:rsid w:val="00AD104F"/>
    <w:rsid w:val="00AD20CB"/>
    <w:rsid w:val="00AD4BEB"/>
    <w:rsid w:val="00AE03F4"/>
    <w:rsid w:val="00AE05D7"/>
    <w:rsid w:val="00AE0FF9"/>
    <w:rsid w:val="00AE19CD"/>
    <w:rsid w:val="00AE227C"/>
    <w:rsid w:val="00AE3271"/>
    <w:rsid w:val="00AE385C"/>
    <w:rsid w:val="00AE3E2D"/>
    <w:rsid w:val="00AE6586"/>
    <w:rsid w:val="00AE6A4C"/>
    <w:rsid w:val="00AF0A77"/>
    <w:rsid w:val="00AF145A"/>
    <w:rsid w:val="00AF14DE"/>
    <w:rsid w:val="00AF1888"/>
    <w:rsid w:val="00AF19EB"/>
    <w:rsid w:val="00AF1CBD"/>
    <w:rsid w:val="00AF240C"/>
    <w:rsid w:val="00AF2C8B"/>
    <w:rsid w:val="00AF3125"/>
    <w:rsid w:val="00AF3E0A"/>
    <w:rsid w:val="00AF477E"/>
    <w:rsid w:val="00AF5AFB"/>
    <w:rsid w:val="00AF6303"/>
    <w:rsid w:val="00AF64D3"/>
    <w:rsid w:val="00AF6B4A"/>
    <w:rsid w:val="00AF771D"/>
    <w:rsid w:val="00B00E9C"/>
    <w:rsid w:val="00B01265"/>
    <w:rsid w:val="00B0179D"/>
    <w:rsid w:val="00B024DA"/>
    <w:rsid w:val="00B0270E"/>
    <w:rsid w:val="00B03040"/>
    <w:rsid w:val="00B03C26"/>
    <w:rsid w:val="00B045AA"/>
    <w:rsid w:val="00B068D5"/>
    <w:rsid w:val="00B10BC9"/>
    <w:rsid w:val="00B11966"/>
    <w:rsid w:val="00B11BB4"/>
    <w:rsid w:val="00B12080"/>
    <w:rsid w:val="00B129C5"/>
    <w:rsid w:val="00B130A1"/>
    <w:rsid w:val="00B205FE"/>
    <w:rsid w:val="00B22DF6"/>
    <w:rsid w:val="00B24215"/>
    <w:rsid w:val="00B24E0E"/>
    <w:rsid w:val="00B2794A"/>
    <w:rsid w:val="00B30B5E"/>
    <w:rsid w:val="00B3273D"/>
    <w:rsid w:val="00B3338D"/>
    <w:rsid w:val="00B33D9E"/>
    <w:rsid w:val="00B34400"/>
    <w:rsid w:val="00B34752"/>
    <w:rsid w:val="00B35AF9"/>
    <w:rsid w:val="00B35FAF"/>
    <w:rsid w:val="00B36256"/>
    <w:rsid w:val="00B36604"/>
    <w:rsid w:val="00B37543"/>
    <w:rsid w:val="00B379DD"/>
    <w:rsid w:val="00B40848"/>
    <w:rsid w:val="00B40DB2"/>
    <w:rsid w:val="00B41E16"/>
    <w:rsid w:val="00B42155"/>
    <w:rsid w:val="00B46284"/>
    <w:rsid w:val="00B471D9"/>
    <w:rsid w:val="00B47ACB"/>
    <w:rsid w:val="00B47B37"/>
    <w:rsid w:val="00B50208"/>
    <w:rsid w:val="00B53EDD"/>
    <w:rsid w:val="00B55970"/>
    <w:rsid w:val="00B6070F"/>
    <w:rsid w:val="00B608AA"/>
    <w:rsid w:val="00B61962"/>
    <w:rsid w:val="00B61D9B"/>
    <w:rsid w:val="00B63CD2"/>
    <w:rsid w:val="00B663CD"/>
    <w:rsid w:val="00B708EA"/>
    <w:rsid w:val="00B710C5"/>
    <w:rsid w:val="00B72884"/>
    <w:rsid w:val="00B72CD4"/>
    <w:rsid w:val="00B730B4"/>
    <w:rsid w:val="00B7431D"/>
    <w:rsid w:val="00B74948"/>
    <w:rsid w:val="00B74BA9"/>
    <w:rsid w:val="00B7603E"/>
    <w:rsid w:val="00B7657F"/>
    <w:rsid w:val="00B81FB3"/>
    <w:rsid w:val="00B8270E"/>
    <w:rsid w:val="00B82977"/>
    <w:rsid w:val="00B82A28"/>
    <w:rsid w:val="00B83530"/>
    <w:rsid w:val="00B8457E"/>
    <w:rsid w:val="00B850CD"/>
    <w:rsid w:val="00B86A01"/>
    <w:rsid w:val="00B86BF2"/>
    <w:rsid w:val="00B910A5"/>
    <w:rsid w:val="00B929AC"/>
    <w:rsid w:val="00B95778"/>
    <w:rsid w:val="00B96225"/>
    <w:rsid w:val="00B97204"/>
    <w:rsid w:val="00B9759E"/>
    <w:rsid w:val="00B97FB8"/>
    <w:rsid w:val="00BA11BD"/>
    <w:rsid w:val="00BA1318"/>
    <w:rsid w:val="00BA26BB"/>
    <w:rsid w:val="00BA6FF9"/>
    <w:rsid w:val="00BB3BCD"/>
    <w:rsid w:val="00BC285F"/>
    <w:rsid w:val="00BC3356"/>
    <w:rsid w:val="00BD054A"/>
    <w:rsid w:val="00BD08CD"/>
    <w:rsid w:val="00BD1192"/>
    <w:rsid w:val="00BD2422"/>
    <w:rsid w:val="00BD2E62"/>
    <w:rsid w:val="00BD30C6"/>
    <w:rsid w:val="00BD32E9"/>
    <w:rsid w:val="00BD7CF6"/>
    <w:rsid w:val="00BE0563"/>
    <w:rsid w:val="00BE1D1F"/>
    <w:rsid w:val="00BE21DF"/>
    <w:rsid w:val="00BE255B"/>
    <w:rsid w:val="00BE3BE1"/>
    <w:rsid w:val="00BE4029"/>
    <w:rsid w:val="00BE46C1"/>
    <w:rsid w:val="00BE658D"/>
    <w:rsid w:val="00BE6B7B"/>
    <w:rsid w:val="00BE70FF"/>
    <w:rsid w:val="00BE7BEB"/>
    <w:rsid w:val="00BE7E38"/>
    <w:rsid w:val="00BF353A"/>
    <w:rsid w:val="00BF49B6"/>
    <w:rsid w:val="00BF5712"/>
    <w:rsid w:val="00C002CA"/>
    <w:rsid w:val="00C005A3"/>
    <w:rsid w:val="00C023EE"/>
    <w:rsid w:val="00C026CF"/>
    <w:rsid w:val="00C046BB"/>
    <w:rsid w:val="00C0576E"/>
    <w:rsid w:val="00C10A64"/>
    <w:rsid w:val="00C10CE5"/>
    <w:rsid w:val="00C11477"/>
    <w:rsid w:val="00C147DB"/>
    <w:rsid w:val="00C14B4D"/>
    <w:rsid w:val="00C15DBD"/>
    <w:rsid w:val="00C164DE"/>
    <w:rsid w:val="00C21C4B"/>
    <w:rsid w:val="00C22665"/>
    <w:rsid w:val="00C23384"/>
    <w:rsid w:val="00C234B0"/>
    <w:rsid w:val="00C23F29"/>
    <w:rsid w:val="00C24434"/>
    <w:rsid w:val="00C259F3"/>
    <w:rsid w:val="00C25C17"/>
    <w:rsid w:val="00C25D92"/>
    <w:rsid w:val="00C2612B"/>
    <w:rsid w:val="00C27D67"/>
    <w:rsid w:val="00C30676"/>
    <w:rsid w:val="00C32B02"/>
    <w:rsid w:val="00C3318F"/>
    <w:rsid w:val="00C34941"/>
    <w:rsid w:val="00C35498"/>
    <w:rsid w:val="00C3662F"/>
    <w:rsid w:val="00C37877"/>
    <w:rsid w:val="00C408EF"/>
    <w:rsid w:val="00C40E59"/>
    <w:rsid w:val="00C42AC0"/>
    <w:rsid w:val="00C42B1C"/>
    <w:rsid w:val="00C42F77"/>
    <w:rsid w:val="00C43016"/>
    <w:rsid w:val="00C44551"/>
    <w:rsid w:val="00C446EA"/>
    <w:rsid w:val="00C44C65"/>
    <w:rsid w:val="00C44D8C"/>
    <w:rsid w:val="00C44FE0"/>
    <w:rsid w:val="00C45CDE"/>
    <w:rsid w:val="00C46482"/>
    <w:rsid w:val="00C46A59"/>
    <w:rsid w:val="00C474BA"/>
    <w:rsid w:val="00C5273D"/>
    <w:rsid w:val="00C540CF"/>
    <w:rsid w:val="00C555C0"/>
    <w:rsid w:val="00C557FB"/>
    <w:rsid w:val="00C56044"/>
    <w:rsid w:val="00C56209"/>
    <w:rsid w:val="00C56B8A"/>
    <w:rsid w:val="00C603F1"/>
    <w:rsid w:val="00C6127B"/>
    <w:rsid w:val="00C61659"/>
    <w:rsid w:val="00C6179C"/>
    <w:rsid w:val="00C64311"/>
    <w:rsid w:val="00C643BB"/>
    <w:rsid w:val="00C66921"/>
    <w:rsid w:val="00C67E15"/>
    <w:rsid w:val="00C70E11"/>
    <w:rsid w:val="00C72079"/>
    <w:rsid w:val="00C726D9"/>
    <w:rsid w:val="00C72C47"/>
    <w:rsid w:val="00C74608"/>
    <w:rsid w:val="00C75B2D"/>
    <w:rsid w:val="00C77949"/>
    <w:rsid w:val="00C7795D"/>
    <w:rsid w:val="00C802D6"/>
    <w:rsid w:val="00C8113B"/>
    <w:rsid w:val="00C81944"/>
    <w:rsid w:val="00C81A2C"/>
    <w:rsid w:val="00C82643"/>
    <w:rsid w:val="00C83182"/>
    <w:rsid w:val="00C83417"/>
    <w:rsid w:val="00C8433E"/>
    <w:rsid w:val="00C84D84"/>
    <w:rsid w:val="00C85FC9"/>
    <w:rsid w:val="00C90718"/>
    <w:rsid w:val="00C90760"/>
    <w:rsid w:val="00C91684"/>
    <w:rsid w:val="00C930D2"/>
    <w:rsid w:val="00C9312B"/>
    <w:rsid w:val="00C932DF"/>
    <w:rsid w:val="00C94A64"/>
    <w:rsid w:val="00C94D8E"/>
    <w:rsid w:val="00C97B10"/>
    <w:rsid w:val="00CA012A"/>
    <w:rsid w:val="00CA07D4"/>
    <w:rsid w:val="00CA3E9B"/>
    <w:rsid w:val="00CA462E"/>
    <w:rsid w:val="00CA5708"/>
    <w:rsid w:val="00CA6A74"/>
    <w:rsid w:val="00CB0296"/>
    <w:rsid w:val="00CB08FC"/>
    <w:rsid w:val="00CB18D3"/>
    <w:rsid w:val="00CB1CEF"/>
    <w:rsid w:val="00CB2D51"/>
    <w:rsid w:val="00CB393E"/>
    <w:rsid w:val="00CB3D77"/>
    <w:rsid w:val="00CB4716"/>
    <w:rsid w:val="00CB66EE"/>
    <w:rsid w:val="00CB7018"/>
    <w:rsid w:val="00CB77A3"/>
    <w:rsid w:val="00CC3456"/>
    <w:rsid w:val="00CC348E"/>
    <w:rsid w:val="00CC39AB"/>
    <w:rsid w:val="00CC538B"/>
    <w:rsid w:val="00CD050A"/>
    <w:rsid w:val="00CD0D21"/>
    <w:rsid w:val="00CD10FE"/>
    <w:rsid w:val="00CD1A3C"/>
    <w:rsid w:val="00CD744A"/>
    <w:rsid w:val="00CE08CA"/>
    <w:rsid w:val="00CE0C8F"/>
    <w:rsid w:val="00CE44B4"/>
    <w:rsid w:val="00CE594E"/>
    <w:rsid w:val="00CE5F18"/>
    <w:rsid w:val="00CE7F8E"/>
    <w:rsid w:val="00CF09F6"/>
    <w:rsid w:val="00CF1F99"/>
    <w:rsid w:val="00CF306C"/>
    <w:rsid w:val="00CF6879"/>
    <w:rsid w:val="00CF6957"/>
    <w:rsid w:val="00CF70B3"/>
    <w:rsid w:val="00CF7877"/>
    <w:rsid w:val="00D00D20"/>
    <w:rsid w:val="00D01659"/>
    <w:rsid w:val="00D02E7E"/>
    <w:rsid w:val="00D042C5"/>
    <w:rsid w:val="00D11560"/>
    <w:rsid w:val="00D1163F"/>
    <w:rsid w:val="00D11ACF"/>
    <w:rsid w:val="00D15500"/>
    <w:rsid w:val="00D16C3F"/>
    <w:rsid w:val="00D16D95"/>
    <w:rsid w:val="00D16F43"/>
    <w:rsid w:val="00D17AA2"/>
    <w:rsid w:val="00D20350"/>
    <w:rsid w:val="00D20C77"/>
    <w:rsid w:val="00D21195"/>
    <w:rsid w:val="00D221CB"/>
    <w:rsid w:val="00D224A1"/>
    <w:rsid w:val="00D22D31"/>
    <w:rsid w:val="00D22DED"/>
    <w:rsid w:val="00D247CB"/>
    <w:rsid w:val="00D25822"/>
    <w:rsid w:val="00D25AF1"/>
    <w:rsid w:val="00D25CC3"/>
    <w:rsid w:val="00D266C2"/>
    <w:rsid w:val="00D308DA"/>
    <w:rsid w:val="00D30E9B"/>
    <w:rsid w:val="00D34952"/>
    <w:rsid w:val="00D36243"/>
    <w:rsid w:val="00D37D7C"/>
    <w:rsid w:val="00D40212"/>
    <w:rsid w:val="00D409E6"/>
    <w:rsid w:val="00D41DEE"/>
    <w:rsid w:val="00D42EE9"/>
    <w:rsid w:val="00D45051"/>
    <w:rsid w:val="00D463C0"/>
    <w:rsid w:val="00D4661D"/>
    <w:rsid w:val="00D46C2A"/>
    <w:rsid w:val="00D46E8C"/>
    <w:rsid w:val="00D46EAA"/>
    <w:rsid w:val="00D47234"/>
    <w:rsid w:val="00D4763C"/>
    <w:rsid w:val="00D507D6"/>
    <w:rsid w:val="00D519FB"/>
    <w:rsid w:val="00D5316A"/>
    <w:rsid w:val="00D53177"/>
    <w:rsid w:val="00D544B1"/>
    <w:rsid w:val="00D54F20"/>
    <w:rsid w:val="00D55001"/>
    <w:rsid w:val="00D565F7"/>
    <w:rsid w:val="00D56E82"/>
    <w:rsid w:val="00D60B52"/>
    <w:rsid w:val="00D61162"/>
    <w:rsid w:val="00D62E53"/>
    <w:rsid w:val="00D6316E"/>
    <w:rsid w:val="00D634CB"/>
    <w:rsid w:val="00D70907"/>
    <w:rsid w:val="00D722BD"/>
    <w:rsid w:val="00D72324"/>
    <w:rsid w:val="00D72888"/>
    <w:rsid w:val="00D728AB"/>
    <w:rsid w:val="00D72F15"/>
    <w:rsid w:val="00D737FD"/>
    <w:rsid w:val="00D73BB6"/>
    <w:rsid w:val="00D760F7"/>
    <w:rsid w:val="00D775D4"/>
    <w:rsid w:val="00D84711"/>
    <w:rsid w:val="00D875E0"/>
    <w:rsid w:val="00D87ADC"/>
    <w:rsid w:val="00D9011A"/>
    <w:rsid w:val="00D9073F"/>
    <w:rsid w:val="00D93EE7"/>
    <w:rsid w:val="00D94CCE"/>
    <w:rsid w:val="00D94D3C"/>
    <w:rsid w:val="00D9514B"/>
    <w:rsid w:val="00D970C9"/>
    <w:rsid w:val="00D97C23"/>
    <w:rsid w:val="00DA09E4"/>
    <w:rsid w:val="00DA2713"/>
    <w:rsid w:val="00DA274C"/>
    <w:rsid w:val="00DA337B"/>
    <w:rsid w:val="00DA37D3"/>
    <w:rsid w:val="00DA59A2"/>
    <w:rsid w:val="00DA69D7"/>
    <w:rsid w:val="00DA6A69"/>
    <w:rsid w:val="00DA7EBB"/>
    <w:rsid w:val="00DB2642"/>
    <w:rsid w:val="00DB4E91"/>
    <w:rsid w:val="00DB54DD"/>
    <w:rsid w:val="00DB5BCE"/>
    <w:rsid w:val="00DB68E7"/>
    <w:rsid w:val="00DB7F67"/>
    <w:rsid w:val="00DC232B"/>
    <w:rsid w:val="00DC2DBD"/>
    <w:rsid w:val="00DC2E0B"/>
    <w:rsid w:val="00DC4378"/>
    <w:rsid w:val="00DC4EA5"/>
    <w:rsid w:val="00DC540B"/>
    <w:rsid w:val="00DC6A61"/>
    <w:rsid w:val="00DC73BB"/>
    <w:rsid w:val="00DD08C0"/>
    <w:rsid w:val="00DD0971"/>
    <w:rsid w:val="00DD4D86"/>
    <w:rsid w:val="00DD6290"/>
    <w:rsid w:val="00DD6628"/>
    <w:rsid w:val="00DD6841"/>
    <w:rsid w:val="00DD6AD9"/>
    <w:rsid w:val="00DE1EB5"/>
    <w:rsid w:val="00DE3A84"/>
    <w:rsid w:val="00DE3C3D"/>
    <w:rsid w:val="00DE3EB9"/>
    <w:rsid w:val="00DE566A"/>
    <w:rsid w:val="00DE5C4A"/>
    <w:rsid w:val="00DE5CEB"/>
    <w:rsid w:val="00DE6CA6"/>
    <w:rsid w:val="00DE72DC"/>
    <w:rsid w:val="00DF13B3"/>
    <w:rsid w:val="00DF2AB8"/>
    <w:rsid w:val="00DF300C"/>
    <w:rsid w:val="00DF38CA"/>
    <w:rsid w:val="00DF3F4D"/>
    <w:rsid w:val="00DF4C19"/>
    <w:rsid w:val="00DF5D43"/>
    <w:rsid w:val="00DF6700"/>
    <w:rsid w:val="00E00444"/>
    <w:rsid w:val="00E00BBB"/>
    <w:rsid w:val="00E01321"/>
    <w:rsid w:val="00E01D5C"/>
    <w:rsid w:val="00E02224"/>
    <w:rsid w:val="00E025C2"/>
    <w:rsid w:val="00E02CF2"/>
    <w:rsid w:val="00E062F3"/>
    <w:rsid w:val="00E06FC5"/>
    <w:rsid w:val="00E07B8D"/>
    <w:rsid w:val="00E1004F"/>
    <w:rsid w:val="00E11543"/>
    <w:rsid w:val="00E120FE"/>
    <w:rsid w:val="00E12516"/>
    <w:rsid w:val="00E126F2"/>
    <w:rsid w:val="00E12C56"/>
    <w:rsid w:val="00E156D6"/>
    <w:rsid w:val="00E16A95"/>
    <w:rsid w:val="00E21359"/>
    <w:rsid w:val="00E213CB"/>
    <w:rsid w:val="00E21ECC"/>
    <w:rsid w:val="00E2475D"/>
    <w:rsid w:val="00E24F75"/>
    <w:rsid w:val="00E27106"/>
    <w:rsid w:val="00E27C02"/>
    <w:rsid w:val="00E33F4D"/>
    <w:rsid w:val="00E3544C"/>
    <w:rsid w:val="00E366F3"/>
    <w:rsid w:val="00E40890"/>
    <w:rsid w:val="00E40930"/>
    <w:rsid w:val="00E42193"/>
    <w:rsid w:val="00E44687"/>
    <w:rsid w:val="00E451B3"/>
    <w:rsid w:val="00E452EE"/>
    <w:rsid w:val="00E456AE"/>
    <w:rsid w:val="00E45D44"/>
    <w:rsid w:val="00E51678"/>
    <w:rsid w:val="00E51C6F"/>
    <w:rsid w:val="00E535B1"/>
    <w:rsid w:val="00E5367C"/>
    <w:rsid w:val="00E555BF"/>
    <w:rsid w:val="00E5731D"/>
    <w:rsid w:val="00E60F49"/>
    <w:rsid w:val="00E63C32"/>
    <w:rsid w:val="00E650D6"/>
    <w:rsid w:val="00E65FEC"/>
    <w:rsid w:val="00E67DD3"/>
    <w:rsid w:val="00E70070"/>
    <w:rsid w:val="00E70484"/>
    <w:rsid w:val="00E70FD9"/>
    <w:rsid w:val="00E724D3"/>
    <w:rsid w:val="00E75E62"/>
    <w:rsid w:val="00E76D81"/>
    <w:rsid w:val="00E771F5"/>
    <w:rsid w:val="00E82B62"/>
    <w:rsid w:val="00E8323B"/>
    <w:rsid w:val="00E83946"/>
    <w:rsid w:val="00E83F4D"/>
    <w:rsid w:val="00E85815"/>
    <w:rsid w:val="00E85991"/>
    <w:rsid w:val="00E86AEA"/>
    <w:rsid w:val="00E87030"/>
    <w:rsid w:val="00E8794F"/>
    <w:rsid w:val="00E92830"/>
    <w:rsid w:val="00E936A0"/>
    <w:rsid w:val="00E96EB8"/>
    <w:rsid w:val="00EA0206"/>
    <w:rsid w:val="00EA10D6"/>
    <w:rsid w:val="00EA6F27"/>
    <w:rsid w:val="00EB1CF5"/>
    <w:rsid w:val="00EB26DD"/>
    <w:rsid w:val="00EB3B98"/>
    <w:rsid w:val="00EB46D2"/>
    <w:rsid w:val="00EB4E5C"/>
    <w:rsid w:val="00EB5687"/>
    <w:rsid w:val="00EB6D78"/>
    <w:rsid w:val="00EB6E96"/>
    <w:rsid w:val="00EB7665"/>
    <w:rsid w:val="00EC07D2"/>
    <w:rsid w:val="00EC0D3F"/>
    <w:rsid w:val="00EC1336"/>
    <w:rsid w:val="00EC280C"/>
    <w:rsid w:val="00ED1E2C"/>
    <w:rsid w:val="00ED3C50"/>
    <w:rsid w:val="00ED4B2C"/>
    <w:rsid w:val="00ED4C53"/>
    <w:rsid w:val="00ED500F"/>
    <w:rsid w:val="00ED51F6"/>
    <w:rsid w:val="00ED6F3B"/>
    <w:rsid w:val="00ED6FD9"/>
    <w:rsid w:val="00EE34C0"/>
    <w:rsid w:val="00EE41BF"/>
    <w:rsid w:val="00EE6AA8"/>
    <w:rsid w:val="00EF2CBB"/>
    <w:rsid w:val="00EF4F77"/>
    <w:rsid w:val="00EF4FC9"/>
    <w:rsid w:val="00EF53F4"/>
    <w:rsid w:val="00EF68A9"/>
    <w:rsid w:val="00EF792C"/>
    <w:rsid w:val="00EF7CC1"/>
    <w:rsid w:val="00F0091D"/>
    <w:rsid w:val="00F009B9"/>
    <w:rsid w:val="00F01126"/>
    <w:rsid w:val="00F0177C"/>
    <w:rsid w:val="00F02E4F"/>
    <w:rsid w:val="00F02ED2"/>
    <w:rsid w:val="00F036B2"/>
    <w:rsid w:val="00F04908"/>
    <w:rsid w:val="00F06577"/>
    <w:rsid w:val="00F06ADC"/>
    <w:rsid w:val="00F07628"/>
    <w:rsid w:val="00F10415"/>
    <w:rsid w:val="00F11A6C"/>
    <w:rsid w:val="00F14084"/>
    <w:rsid w:val="00F149BD"/>
    <w:rsid w:val="00F15CC1"/>
    <w:rsid w:val="00F176A9"/>
    <w:rsid w:val="00F17D1F"/>
    <w:rsid w:val="00F17E6E"/>
    <w:rsid w:val="00F205FD"/>
    <w:rsid w:val="00F2067C"/>
    <w:rsid w:val="00F21E0D"/>
    <w:rsid w:val="00F23C74"/>
    <w:rsid w:val="00F2400A"/>
    <w:rsid w:val="00F25704"/>
    <w:rsid w:val="00F25BE1"/>
    <w:rsid w:val="00F27977"/>
    <w:rsid w:val="00F303E5"/>
    <w:rsid w:val="00F31680"/>
    <w:rsid w:val="00F3299E"/>
    <w:rsid w:val="00F32F45"/>
    <w:rsid w:val="00F332F9"/>
    <w:rsid w:val="00F33E77"/>
    <w:rsid w:val="00F35B57"/>
    <w:rsid w:val="00F40868"/>
    <w:rsid w:val="00F42908"/>
    <w:rsid w:val="00F43BA5"/>
    <w:rsid w:val="00F445E9"/>
    <w:rsid w:val="00F500C3"/>
    <w:rsid w:val="00F502E0"/>
    <w:rsid w:val="00F51A0F"/>
    <w:rsid w:val="00F52A2E"/>
    <w:rsid w:val="00F534B5"/>
    <w:rsid w:val="00F5383E"/>
    <w:rsid w:val="00F55B74"/>
    <w:rsid w:val="00F5672B"/>
    <w:rsid w:val="00F56AF8"/>
    <w:rsid w:val="00F614F8"/>
    <w:rsid w:val="00F619BC"/>
    <w:rsid w:val="00F632FE"/>
    <w:rsid w:val="00F63C6C"/>
    <w:rsid w:val="00F64432"/>
    <w:rsid w:val="00F65177"/>
    <w:rsid w:val="00F665C3"/>
    <w:rsid w:val="00F665DF"/>
    <w:rsid w:val="00F676F3"/>
    <w:rsid w:val="00F67BED"/>
    <w:rsid w:val="00F70A2D"/>
    <w:rsid w:val="00F70C74"/>
    <w:rsid w:val="00F72AFB"/>
    <w:rsid w:val="00F74AEB"/>
    <w:rsid w:val="00F751A7"/>
    <w:rsid w:val="00F76B60"/>
    <w:rsid w:val="00F76C71"/>
    <w:rsid w:val="00F77F10"/>
    <w:rsid w:val="00F81ED6"/>
    <w:rsid w:val="00F8361C"/>
    <w:rsid w:val="00F845EC"/>
    <w:rsid w:val="00F84AF1"/>
    <w:rsid w:val="00F851C4"/>
    <w:rsid w:val="00F85A93"/>
    <w:rsid w:val="00F85AD0"/>
    <w:rsid w:val="00F85D9B"/>
    <w:rsid w:val="00F868C2"/>
    <w:rsid w:val="00F902D1"/>
    <w:rsid w:val="00F909B3"/>
    <w:rsid w:val="00F91D2F"/>
    <w:rsid w:val="00F92031"/>
    <w:rsid w:val="00F92421"/>
    <w:rsid w:val="00F93030"/>
    <w:rsid w:val="00F9326F"/>
    <w:rsid w:val="00F932FA"/>
    <w:rsid w:val="00F93CCE"/>
    <w:rsid w:val="00F94C86"/>
    <w:rsid w:val="00F9664B"/>
    <w:rsid w:val="00F97B15"/>
    <w:rsid w:val="00FA010C"/>
    <w:rsid w:val="00FA0F6F"/>
    <w:rsid w:val="00FA140B"/>
    <w:rsid w:val="00FA2A98"/>
    <w:rsid w:val="00FA2A99"/>
    <w:rsid w:val="00FA6730"/>
    <w:rsid w:val="00FA6D39"/>
    <w:rsid w:val="00FB0C2A"/>
    <w:rsid w:val="00FB0DB6"/>
    <w:rsid w:val="00FB2007"/>
    <w:rsid w:val="00FB30FA"/>
    <w:rsid w:val="00FB4556"/>
    <w:rsid w:val="00FB50C4"/>
    <w:rsid w:val="00FB59D6"/>
    <w:rsid w:val="00FC11E0"/>
    <w:rsid w:val="00FC1885"/>
    <w:rsid w:val="00FC1CE9"/>
    <w:rsid w:val="00FC275E"/>
    <w:rsid w:val="00FC2A5C"/>
    <w:rsid w:val="00FC2D5A"/>
    <w:rsid w:val="00FC2E7B"/>
    <w:rsid w:val="00FC310A"/>
    <w:rsid w:val="00FC3565"/>
    <w:rsid w:val="00FC67C8"/>
    <w:rsid w:val="00FC692D"/>
    <w:rsid w:val="00FC7073"/>
    <w:rsid w:val="00FC76C6"/>
    <w:rsid w:val="00FD09E2"/>
    <w:rsid w:val="00FD0B2F"/>
    <w:rsid w:val="00FD0F51"/>
    <w:rsid w:val="00FD1243"/>
    <w:rsid w:val="00FD1EF6"/>
    <w:rsid w:val="00FD22F7"/>
    <w:rsid w:val="00FD2FCF"/>
    <w:rsid w:val="00FD360B"/>
    <w:rsid w:val="00FD36FB"/>
    <w:rsid w:val="00FD3AB4"/>
    <w:rsid w:val="00FD3DDF"/>
    <w:rsid w:val="00FD568D"/>
    <w:rsid w:val="00FD569D"/>
    <w:rsid w:val="00FD691A"/>
    <w:rsid w:val="00FE1120"/>
    <w:rsid w:val="00FE4983"/>
    <w:rsid w:val="00FE5590"/>
    <w:rsid w:val="00FE6569"/>
    <w:rsid w:val="00FE7144"/>
    <w:rsid w:val="00FF08D5"/>
    <w:rsid w:val="00FF12D1"/>
    <w:rsid w:val="00FF4187"/>
    <w:rsid w:val="00FF59AF"/>
    <w:rsid w:val="00FF5B71"/>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A47"/>
    <w:rPr>
      <w:rFonts w:ascii="Times New Roman" w:eastAsia="宋体" w:hAnsi="Times New Roman" w:cs="Times New Roman"/>
      <w:sz w:val="18"/>
      <w:szCs w:val="18"/>
    </w:rPr>
  </w:style>
  <w:style w:type="paragraph" w:styleId="a4">
    <w:name w:val="footer"/>
    <w:basedOn w:val="a"/>
    <w:link w:val="Char0"/>
    <w:uiPriority w:val="99"/>
    <w:semiHidden/>
    <w:unhideWhenUsed/>
    <w:rsid w:val="00083A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3A47"/>
    <w:rPr>
      <w:rFonts w:ascii="Times New Roman" w:eastAsia="宋体" w:hAnsi="Times New Roman" w:cs="Times New Roman"/>
      <w:sz w:val="18"/>
      <w:szCs w:val="18"/>
    </w:rPr>
  </w:style>
  <w:style w:type="paragraph" w:styleId="a5">
    <w:name w:val="Balloon Text"/>
    <w:basedOn w:val="a"/>
    <w:link w:val="Char1"/>
    <w:uiPriority w:val="99"/>
    <w:semiHidden/>
    <w:unhideWhenUsed/>
    <w:rsid w:val="00FD360B"/>
    <w:rPr>
      <w:sz w:val="18"/>
      <w:szCs w:val="18"/>
    </w:rPr>
  </w:style>
  <w:style w:type="character" w:customStyle="1" w:styleId="Char1">
    <w:name w:val="批注框文本 Char"/>
    <w:basedOn w:val="a0"/>
    <w:link w:val="a5"/>
    <w:uiPriority w:val="99"/>
    <w:semiHidden/>
    <w:rsid w:val="00FD36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373</Words>
  <Characters>2130</Characters>
  <Application>Microsoft Office Word</Application>
  <DocSecurity>0</DocSecurity>
  <Lines>17</Lines>
  <Paragraphs>4</Paragraphs>
  <ScaleCrop>false</ScaleCrop>
  <Company>微软公司</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2014-06-16T01:02:00Z</dcterms:created>
  <dcterms:modified xsi:type="dcterms:W3CDTF">2014-07-02T07:31:00Z</dcterms:modified>
</cp:coreProperties>
</file>