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jc w:val="center"/>
        <w:rPr>
          <w:rFonts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43"/>
          <w:szCs w:val="43"/>
          <w:shd w:val="clear" w:fill="FFFFFF"/>
        </w:rPr>
        <w:t>关于启用研究生在线请销假系统的通知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各相关单位、研究生导师、全体研究生：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3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为更好的服务学校师生，我校研究生在线请销假系统的系统于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2019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24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日正式启用。现将系统使用相关注意事项通知如下：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系统通过学校网上办事大厅（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https://ehall.nuaa.edu.cn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）办理。教师登录为统一身份认证用户名（工号）和密码，学生登录用户名为学号。登录办事大厅后，在部门中选择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研究生院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，根据所办业务选择相应模块进入；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研究生请根据系统提示内容，填写并上传相关附件，完毕后点击提交后，系统将根据所填信息自动将审批事项发至相关人员，并提醒相关人员审批，申请人通过系统可追踪审批环节进展，如相关人员未审批，申请人可联系相关审批人员办理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请销假系统审批流程及注意事项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）事假：三天内，导师签字，报辅导员审批，学院备案；两周内，副书记、副院长签字审批，辅导员报研究生院备案；超过两周，导师、辅导员、副书记、副院长签字，报研究生院审批，情况返还学院。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）病假：一周内，辅导员审批，学院备案；一周以上一月以内，副书记、副院长审批，研究生院备案。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）科研、工程实践：导师辅导员签字，副书记、副院长审批，研究生院备案。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）事假、病假一月以上请办理休学。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）假期满后需登录系统登记销假。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.2019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24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日起，研究生请销假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不再接受纸质申请审批，在使用过程中如果有问题，请及时与研究生院联系。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联 系 人：邵老师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张老师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84895984   84893605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eastAsia="Arial" w:cs="Arial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30"/>
          <w:szCs w:val="30"/>
          <w:shd w:val="clear" w:fill="FFFFFF"/>
          <w:lang w:val="en-US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A687F"/>
    <w:rsid w:val="722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</dc:creator>
  <cp:lastModifiedBy>tourist</cp:lastModifiedBy>
  <dcterms:modified xsi:type="dcterms:W3CDTF">2020-08-13T09:27:02Z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